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rsidRPr="00903241" w14:paraId="0C533331" w14:textId="6BEFD713">
        <w:tc>
          <w:tcPr>
            <w:tcW w:w="7756" w:type="dxa"/>
            <w:shd w:val="clear" w:color="auto" w:fill="auto"/>
          </w:tcPr>
          <w:p w14:paraId="2737375A" w14:textId="344AF60E" w:rsidR="00295384" w:rsidRDefault="00295384">
            <w:pPr>
              <w:pStyle w:val="01Title"/>
              <w:ind w:left="0"/>
              <w:jc w:val="left"/>
            </w:pPr>
            <w:r w:rsidRPr="00295384">
              <w:t xml:space="preserve">Number </w:t>
            </w:r>
            <w:r w:rsidR="00903241">
              <w:t>0</w:t>
            </w:r>
            <w:r w:rsidR="00782DCC">
              <w:t>6</w:t>
            </w:r>
            <w:r w:rsidRPr="00295384">
              <w:t xml:space="preserve"> of 20</w:t>
            </w:r>
            <w:r w:rsidR="003A79D7">
              <w:t>2</w:t>
            </w:r>
            <w:r w:rsidR="00E332D6">
              <w:t>6</w:t>
            </w:r>
          </w:p>
        </w:tc>
        <w:tc>
          <w:tcPr>
            <w:tcW w:w="2097" w:type="dxa"/>
            <w:shd w:val="clear" w:color="auto" w:fill="auto"/>
          </w:tcPr>
          <w:p w14:paraId="6B1AE784" w14:textId="74FE8345" w:rsidR="00295384" w:rsidRPr="00903241" w:rsidRDefault="00E332D6">
            <w:pPr>
              <w:pStyle w:val="01Title"/>
              <w:jc w:val="right"/>
            </w:pPr>
            <w:r>
              <w:t>0</w:t>
            </w:r>
            <w:r w:rsidR="00777349">
              <w:t>1</w:t>
            </w:r>
            <w:r w:rsidR="00295384" w:rsidRPr="00903241">
              <w:t>/0</w:t>
            </w:r>
            <w:r>
              <w:t>1</w:t>
            </w:r>
            <w:r w:rsidR="00295384" w:rsidRPr="00903241">
              <w:t>/202</w:t>
            </w:r>
            <w:r>
              <w:t>6</w:t>
            </w:r>
          </w:p>
        </w:tc>
      </w:tr>
    </w:tbl>
    <w:p w14:paraId="0529924C" w14:textId="77777777" w:rsidR="00295384" w:rsidRPr="00295384" w:rsidRDefault="00295384" w:rsidP="00295384">
      <w:pPr>
        <w:pStyle w:val="01Title"/>
      </w:pPr>
      <w:bookmarkStart w:id="0" w:name="Port_of_Southampton_–_River_Itchen_–_No_"/>
      <w:bookmarkEnd w:id="0"/>
    </w:p>
    <w:p w14:paraId="6CC2B1B7" w14:textId="7E951838" w:rsidR="003A79D7" w:rsidRDefault="00437147" w:rsidP="003A79D7">
      <w:pPr>
        <w:pStyle w:val="01Title"/>
      </w:pPr>
      <w:r w:rsidRPr="00437147">
        <w:t>Hot Work</w:t>
      </w:r>
      <w:r>
        <w:t>s</w:t>
      </w:r>
      <w:r w:rsidRPr="00437147">
        <w:t xml:space="preserve"> Request Form</w:t>
      </w:r>
      <w:r w:rsidR="00704DF2">
        <w:t xml:space="preserve"> (Amend</w:t>
      </w:r>
      <w:r w:rsidR="00777349">
        <w:t>ed</w:t>
      </w:r>
      <w:r w:rsidR="00704DF2">
        <w:t>)</w:t>
      </w:r>
    </w:p>
    <w:p w14:paraId="62DDD1CB" w14:textId="77777777" w:rsidR="00437147" w:rsidRDefault="00437147" w:rsidP="003A79D7">
      <w:pPr>
        <w:pStyle w:val="01Title"/>
        <w:rPr>
          <w:rStyle w:val="Emphasis"/>
        </w:rPr>
      </w:pPr>
    </w:p>
    <w:p w14:paraId="0905BB39" w14:textId="1B51912C" w:rsidR="00903241" w:rsidRDefault="003D0B24" w:rsidP="00903241">
      <w:pPr>
        <w:pStyle w:val="04Numbering"/>
      </w:pPr>
      <w:r w:rsidRPr="008B47BF">
        <w:rPr>
          <w:rStyle w:val="Emphasis"/>
        </w:rPr>
        <w:t>NOTICE IS HEREBY GIVEN</w:t>
      </w:r>
      <w:r>
        <w:t xml:space="preserve"> </w:t>
      </w:r>
      <w:r w:rsidR="00006AB2" w:rsidRPr="008B47BF">
        <w:t>that</w:t>
      </w:r>
      <w:r w:rsidR="00241323">
        <w:t xml:space="preserve"> </w:t>
      </w:r>
      <w:r w:rsidR="00903241">
        <w:t xml:space="preserve">all Masters, Agents and Contractors must ensure that a </w:t>
      </w:r>
      <w:hyperlink r:id="rId11" w:history="1">
        <w:r w:rsidR="00903241" w:rsidRPr="00711794">
          <w:rPr>
            <w:rStyle w:val="Hyperlink"/>
          </w:rPr>
          <w:t>Hot Work</w:t>
        </w:r>
        <w:r w:rsidR="00711794">
          <w:rPr>
            <w:rStyle w:val="Hyperlink"/>
          </w:rPr>
          <w:t>s</w:t>
        </w:r>
        <w:r w:rsidR="00903241" w:rsidRPr="00711794">
          <w:rPr>
            <w:rStyle w:val="Hyperlink"/>
          </w:rPr>
          <w:t xml:space="preserve"> Request Form</w:t>
        </w:r>
      </w:hyperlink>
      <w:r w:rsidR="00903241">
        <w:t xml:space="preserve"> is submitted and approved by </w:t>
      </w:r>
      <w:hyperlink r:id="rId12" w:history="1">
        <w:r w:rsidR="00903241" w:rsidRPr="001778A2">
          <w:rPr>
            <w:rStyle w:val="Hyperlink"/>
          </w:rPr>
          <w:t>Southampton VTS</w:t>
        </w:r>
      </w:hyperlink>
      <w:r w:rsidR="00903241">
        <w:t xml:space="preserve"> prior to commencing any Hot Works on a vessel, or on the quayside. Southampton Harbour Byelaws 2003 No 57 refers.</w:t>
      </w:r>
    </w:p>
    <w:p w14:paraId="3BEC3294" w14:textId="77777777" w:rsidR="00903241" w:rsidRDefault="00903241" w:rsidP="00903241">
      <w:pPr>
        <w:pStyle w:val="04Numbering"/>
        <w:numPr>
          <w:ilvl w:val="0"/>
          <w:numId w:val="0"/>
        </w:numPr>
      </w:pPr>
    </w:p>
    <w:p w14:paraId="6F5D2C6F" w14:textId="29630CA5" w:rsidR="00903241" w:rsidRDefault="00903241" w:rsidP="00903241">
      <w:pPr>
        <w:pStyle w:val="04Numbering"/>
      </w:pPr>
      <w:r>
        <w:t xml:space="preserve">This applies to any works within ABP Southampton’s </w:t>
      </w:r>
      <w:hyperlink r:id="rId13" w:history="1">
        <w:r w:rsidRPr="00C035F2">
          <w:rPr>
            <w:rStyle w:val="Hyperlink"/>
          </w:rPr>
          <w:t>Statutory Harbour Authority area</w:t>
        </w:r>
      </w:hyperlink>
      <w:r>
        <w:t xml:space="preserve"> and ABP Southampton or ABP Solent Gateway Limited quaysides. </w:t>
      </w:r>
    </w:p>
    <w:p w14:paraId="647E81E7" w14:textId="77777777" w:rsidR="00903241" w:rsidRDefault="00903241" w:rsidP="00903241">
      <w:pPr>
        <w:pStyle w:val="04Numbering"/>
        <w:numPr>
          <w:ilvl w:val="0"/>
          <w:numId w:val="0"/>
        </w:numPr>
      </w:pPr>
    </w:p>
    <w:p w14:paraId="644A6431" w14:textId="79EE458E" w:rsidR="00903241" w:rsidRDefault="00903241" w:rsidP="00903241">
      <w:pPr>
        <w:pStyle w:val="04Numbering"/>
      </w:pPr>
      <w:r>
        <w:t>The ‘Hot Work Request’ Form is a notification of intended works for the purpose of deconflicting marine activities.</w:t>
      </w:r>
    </w:p>
    <w:p w14:paraId="14F28D83" w14:textId="77777777" w:rsidR="00903241" w:rsidRDefault="00903241" w:rsidP="00903241">
      <w:pPr>
        <w:pStyle w:val="04Numbering"/>
        <w:numPr>
          <w:ilvl w:val="0"/>
          <w:numId w:val="0"/>
        </w:numPr>
      </w:pPr>
    </w:p>
    <w:p w14:paraId="382B88AC" w14:textId="67521EC8" w:rsidR="00903241" w:rsidRDefault="00903241" w:rsidP="00903241">
      <w:pPr>
        <w:pStyle w:val="04Numbering"/>
      </w:pPr>
      <w:r>
        <w:t>Masters and Contractors must adhere to appropriate legislation and codes of practice. Operators must be suitably trained in the process, familiar with the equipment to be used, and instructed where special precautions need to be taken.</w:t>
      </w:r>
    </w:p>
    <w:p w14:paraId="7926FD28" w14:textId="77777777" w:rsidR="00903241" w:rsidRDefault="00903241" w:rsidP="00903241">
      <w:pPr>
        <w:pStyle w:val="04Numbering"/>
        <w:numPr>
          <w:ilvl w:val="0"/>
          <w:numId w:val="0"/>
        </w:numPr>
      </w:pPr>
    </w:p>
    <w:p w14:paraId="67CADD17" w14:textId="3FF0F578" w:rsidR="00903241" w:rsidRDefault="00903241" w:rsidP="00903241">
      <w:pPr>
        <w:pStyle w:val="04Numbering"/>
      </w:pPr>
      <w:r>
        <w:t>A completed ‘Hot Work Request’ Form must be sent to and approved by Southampton VTS before ‘hot work’ operations commence. If approval is given, the form will be signed by an ABP authorised person and returned.</w:t>
      </w:r>
    </w:p>
    <w:p w14:paraId="6C90BB68" w14:textId="77777777" w:rsidR="00903241" w:rsidRDefault="00903241" w:rsidP="00903241">
      <w:pPr>
        <w:pStyle w:val="04Numbering"/>
        <w:numPr>
          <w:ilvl w:val="0"/>
          <w:numId w:val="0"/>
        </w:numPr>
      </w:pPr>
    </w:p>
    <w:p w14:paraId="07726EE2" w14:textId="06656851" w:rsidR="00903241" w:rsidRDefault="00903241" w:rsidP="00903241">
      <w:pPr>
        <w:pStyle w:val="04Numbering"/>
      </w:pPr>
      <w:r>
        <w:t xml:space="preserve">Where a ‘Hot Work Request’ is approved, the responsible person or ships master must contact Southampton VTS </w:t>
      </w:r>
      <w:r w:rsidR="00A8253A">
        <w:t xml:space="preserve">on </w:t>
      </w:r>
      <w:r w:rsidR="00A8253A" w:rsidRPr="003E3F29">
        <w:rPr>
          <w:color w:val="1F3864" w:themeColor="accent1" w:themeShade="80"/>
        </w:rPr>
        <w:t>VHF Ch12</w:t>
      </w:r>
      <w:r w:rsidR="00EB7866" w:rsidRPr="003E3F29">
        <w:rPr>
          <w:color w:val="1F3864" w:themeColor="accent1" w:themeShade="80"/>
        </w:rPr>
        <w:t xml:space="preserve"> or telephone</w:t>
      </w:r>
      <w:r w:rsidR="00332502" w:rsidRPr="003E3F29">
        <w:rPr>
          <w:color w:val="1F3864" w:themeColor="accent1" w:themeShade="80"/>
        </w:rPr>
        <w:t xml:space="preserve"> on 02380 608 208</w:t>
      </w:r>
      <w:r w:rsidRPr="003E3F29">
        <w:rPr>
          <w:color w:val="1F3864" w:themeColor="accent1" w:themeShade="80"/>
        </w:rPr>
        <w:t xml:space="preserve"> </w:t>
      </w:r>
      <w:r>
        <w:t>prior to and on completion of the hot works.</w:t>
      </w:r>
    </w:p>
    <w:p w14:paraId="4C148F5F" w14:textId="77777777" w:rsidR="00903241" w:rsidRDefault="00903241" w:rsidP="00903241">
      <w:pPr>
        <w:pStyle w:val="04Numbering"/>
        <w:numPr>
          <w:ilvl w:val="0"/>
          <w:numId w:val="0"/>
        </w:numPr>
      </w:pPr>
    </w:p>
    <w:p w14:paraId="4BCCFCFD" w14:textId="5E121113" w:rsidR="00903241" w:rsidRDefault="00903241" w:rsidP="00903241">
      <w:pPr>
        <w:pStyle w:val="04Numbering"/>
      </w:pPr>
      <w:r>
        <w:t>In the event that permission is not granted then the Master / Agent / Contractor will be advised, and the request will be returned and endorsed ‘Permission Refused’.</w:t>
      </w:r>
    </w:p>
    <w:p w14:paraId="121248B6" w14:textId="77777777" w:rsidR="00903241" w:rsidRDefault="00903241" w:rsidP="00903241">
      <w:pPr>
        <w:pStyle w:val="04Numbering"/>
        <w:numPr>
          <w:ilvl w:val="0"/>
          <w:numId w:val="0"/>
        </w:numPr>
      </w:pPr>
    </w:p>
    <w:p w14:paraId="627C1694" w14:textId="611E4DEA" w:rsidR="00903241" w:rsidRDefault="25D3D58E" w:rsidP="00903241">
      <w:pPr>
        <w:pStyle w:val="04Numbering"/>
      </w:pPr>
      <w:r>
        <w:t>For the purposes of this notice the term “</w:t>
      </w:r>
      <w:r w:rsidR="17D5B631">
        <w:t>H</w:t>
      </w:r>
      <w:r>
        <w:t xml:space="preserve">ot </w:t>
      </w:r>
      <w:r w:rsidR="767B78E1">
        <w:t>W</w:t>
      </w:r>
      <w:r>
        <w:t>ork” includes burning, welding, flame-cutting, heating by blowtorch, brazing or other work involving naked flames.</w:t>
      </w:r>
    </w:p>
    <w:p w14:paraId="4D7B08E7" w14:textId="580BC031" w:rsidR="00903241" w:rsidRDefault="00903241" w:rsidP="00903241">
      <w:pPr>
        <w:pStyle w:val="04Numbering"/>
        <w:numPr>
          <w:ilvl w:val="0"/>
          <w:numId w:val="0"/>
        </w:numPr>
      </w:pPr>
    </w:p>
    <w:p w14:paraId="1E21CA8A" w14:textId="0910F78C" w:rsidR="003D0B24" w:rsidRDefault="25D3D58E" w:rsidP="00903241">
      <w:pPr>
        <w:pStyle w:val="04Numbering"/>
      </w:pPr>
      <w:r>
        <w:t xml:space="preserve">Masters, contractors and agents of vessels within the Southampton Harbour Authority’s area are to advise Southampton VTS when Hot Works are due to be undertaken. No approval will be required from Southampton VTS for Hot </w:t>
      </w:r>
      <w:r w:rsidR="51C11197">
        <w:t>W</w:t>
      </w:r>
      <w:r>
        <w:t>orks outside of ABP Southampton or ABP Solent Gateway.</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903241" w:rsidRDefault="00B35BA6" w:rsidP="00B35BA6">
      <w:pPr>
        <w:pStyle w:val="03Text"/>
        <w:rPr>
          <w:b/>
          <w:bCs/>
          <w:color w:val="1F3864"/>
        </w:rPr>
      </w:pPr>
      <w:r w:rsidRPr="00903241">
        <w:rPr>
          <w:b/>
          <w:bCs/>
          <w:color w:val="1F3864"/>
        </w:rPr>
        <w:t>Steven Masters,</w:t>
      </w:r>
    </w:p>
    <w:p w14:paraId="4A001305" w14:textId="2FC9759B" w:rsidR="00B35BA6" w:rsidRPr="00903241" w:rsidRDefault="00B35BA6" w:rsidP="00B35BA6">
      <w:pPr>
        <w:pStyle w:val="03Text"/>
        <w:rPr>
          <w:b/>
          <w:bCs/>
          <w:color w:val="1F3864"/>
        </w:rPr>
      </w:pPr>
      <w:proofErr w:type="spellStart"/>
      <w:r w:rsidRPr="00903241">
        <w:rPr>
          <w:b/>
          <w:bCs/>
          <w:color w:val="1F3864"/>
        </w:rPr>
        <w:t>Harbour</w:t>
      </w:r>
      <w:proofErr w:type="spellEnd"/>
      <w:r w:rsidRPr="00903241">
        <w:rPr>
          <w:b/>
          <w:bCs/>
          <w:color w:val="1F3864"/>
        </w:rPr>
        <w:t xml:space="preserve"> Master</w:t>
      </w:r>
    </w:p>
    <w:p w14:paraId="6C8BC373" w14:textId="77777777" w:rsidR="00903241" w:rsidRPr="00903241" w:rsidRDefault="00903241">
      <w:pPr>
        <w:pStyle w:val="03Text"/>
        <w:rPr>
          <w:b/>
          <w:bCs/>
          <w:color w:val="1F3864"/>
        </w:rPr>
      </w:pPr>
    </w:p>
    <w:sectPr w:rsidR="00903241" w:rsidRPr="00903241" w:rsidSect="00415CD6">
      <w:headerReference w:type="default" r:id="rId14"/>
      <w:footerReference w:type="even" r:id="rId15"/>
      <w:footerReference w:type="default" r:id="rId16"/>
      <w:footerReference w:type="first" r:id="rId17"/>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54E5" w14:textId="77777777" w:rsidR="007A2348" w:rsidRDefault="007A2348">
      <w:r>
        <w:separator/>
      </w:r>
    </w:p>
  </w:endnote>
  <w:endnote w:type="continuationSeparator" w:id="0">
    <w:p w14:paraId="43E9DE1A" w14:textId="77777777" w:rsidR="007A2348" w:rsidRDefault="007A2348">
      <w:r>
        <w:continuationSeparator/>
      </w:r>
    </w:p>
  </w:endnote>
  <w:endnote w:type="continuationNotice" w:id="1">
    <w:p w14:paraId="090C9EB4" w14:textId="77777777" w:rsidR="007A2348" w:rsidRDefault="007A2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13A78AB3" w14:textId="77777777" w:rsidTr="008B47BF">
      <w:tc>
        <w:tcPr>
          <w:tcW w:w="11341" w:type="dxa"/>
          <w:tcBorders>
            <w:top w:val="single" w:sz="4" w:space="0" w:color="1F3864"/>
            <w:bottom w:val="single" w:sz="4" w:space="0" w:color="1F3864"/>
          </w:tcBorders>
        </w:tcPr>
        <w:p w14:paraId="2F8AE52D" w14:textId="77777777" w:rsidR="008B47BF" w:rsidRPr="008B47BF" w:rsidRDefault="008B47BF" w:rsidP="008B47BF">
          <w:pPr>
            <w:pStyle w:val="03Text"/>
            <w:rPr>
              <w:color w:val="1F3864"/>
            </w:rPr>
          </w:pPr>
          <w:r w:rsidRPr="008B47BF">
            <w:rPr>
              <w:color w:val="1F3864"/>
            </w:rPr>
            <w:t xml:space="preserve">Steven Masters, </w:t>
          </w:r>
          <w:proofErr w:type="spellStart"/>
          <w:r w:rsidRPr="008B47BF">
            <w:rPr>
              <w:color w:val="1F3864"/>
            </w:rPr>
            <w:t>Harbour</w:t>
          </w:r>
          <w:proofErr w:type="spellEnd"/>
          <w:r w:rsidRPr="008B47BF">
            <w:rPr>
              <w:color w:val="1F3864"/>
            </w:rPr>
            <w:t xml:space="preserve"> Master</w:t>
          </w:r>
        </w:p>
        <w:p w14:paraId="7E86C7AF" w14:textId="77777777" w:rsidR="008B47BF" w:rsidRPr="008B47BF" w:rsidRDefault="008B47BF" w:rsidP="008B47BF">
          <w:pPr>
            <w:pStyle w:val="03Text"/>
            <w:rPr>
              <w:color w:val="1F3864"/>
              <w:lang w:val="en-GB"/>
            </w:rPr>
          </w:pPr>
          <w:r w:rsidRPr="008B47BF">
            <w:rPr>
              <w:color w:val="1F3864"/>
            </w:rPr>
            <w:t>Ocean Dock, Atlantic Way, Southampton, SO14 3QN</w:t>
          </w:r>
        </w:p>
      </w:tc>
    </w:tr>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09F3806C"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52F5FC65"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505A" w14:textId="77777777" w:rsidR="00E12441" w:rsidRDefault="00E1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AFF3" w14:textId="77777777" w:rsidR="007A2348" w:rsidRDefault="007A2348">
      <w:r>
        <w:separator/>
      </w:r>
    </w:p>
  </w:footnote>
  <w:footnote w:type="continuationSeparator" w:id="0">
    <w:p w14:paraId="644D7B25" w14:textId="77777777" w:rsidR="007A2348" w:rsidRDefault="007A2348">
      <w:r>
        <w:continuationSeparator/>
      </w:r>
    </w:p>
  </w:footnote>
  <w:footnote w:type="continuationNotice" w:id="1">
    <w:p w14:paraId="6765A8EF" w14:textId="77777777" w:rsidR="007A2348" w:rsidRDefault="007A2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14C74E27" w:rsidR="00295384" w:rsidRDefault="00C30A7C" w:rsidP="00295384">
    <w:pPr>
      <w:jc w:val="center"/>
      <w:rPr>
        <w:sz w:val="28"/>
        <w:lang w:val="en-GB"/>
      </w:rPr>
    </w:pPr>
    <w:r>
      <w:rPr>
        <w:noProof/>
        <w:sz w:val="28"/>
        <w:lang w:val="en-GB"/>
      </w:rPr>
      <w:drawing>
        <wp:inline distT="0" distB="0" distL="0" distR="0" wp14:anchorId="1974CABB" wp14:editId="3CBC098E">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027D"/>
    <w:rsid w:val="000128CC"/>
    <w:rsid w:val="00017017"/>
    <w:rsid w:val="0002774A"/>
    <w:rsid w:val="00031F71"/>
    <w:rsid w:val="00032DD7"/>
    <w:rsid w:val="00037130"/>
    <w:rsid w:val="000409D4"/>
    <w:rsid w:val="000524BD"/>
    <w:rsid w:val="000525B2"/>
    <w:rsid w:val="000677A3"/>
    <w:rsid w:val="00075C93"/>
    <w:rsid w:val="00085116"/>
    <w:rsid w:val="000B5E22"/>
    <w:rsid w:val="000C5EA9"/>
    <w:rsid w:val="000D1AFF"/>
    <w:rsid w:val="000D41F7"/>
    <w:rsid w:val="000D6334"/>
    <w:rsid w:val="000E40AB"/>
    <w:rsid w:val="0011408A"/>
    <w:rsid w:val="0012214F"/>
    <w:rsid w:val="00124E61"/>
    <w:rsid w:val="00125161"/>
    <w:rsid w:val="00126398"/>
    <w:rsid w:val="00126C65"/>
    <w:rsid w:val="00136746"/>
    <w:rsid w:val="001371EE"/>
    <w:rsid w:val="00162253"/>
    <w:rsid w:val="001778A2"/>
    <w:rsid w:val="001A3967"/>
    <w:rsid w:val="001B044C"/>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3C64"/>
    <w:rsid w:val="00265D44"/>
    <w:rsid w:val="00265EAD"/>
    <w:rsid w:val="00270D08"/>
    <w:rsid w:val="00273D9E"/>
    <w:rsid w:val="002812EA"/>
    <w:rsid w:val="00291665"/>
    <w:rsid w:val="00294D29"/>
    <w:rsid w:val="00295384"/>
    <w:rsid w:val="002964C5"/>
    <w:rsid w:val="002A1A85"/>
    <w:rsid w:val="002B04D9"/>
    <w:rsid w:val="002B1018"/>
    <w:rsid w:val="002B6D44"/>
    <w:rsid w:val="002C736A"/>
    <w:rsid w:val="002D5D27"/>
    <w:rsid w:val="002E0072"/>
    <w:rsid w:val="002F4F03"/>
    <w:rsid w:val="00312AA3"/>
    <w:rsid w:val="00317486"/>
    <w:rsid w:val="00326468"/>
    <w:rsid w:val="00332502"/>
    <w:rsid w:val="003541C5"/>
    <w:rsid w:val="00363F94"/>
    <w:rsid w:val="00372814"/>
    <w:rsid w:val="00390B39"/>
    <w:rsid w:val="003A06BE"/>
    <w:rsid w:val="003A5E35"/>
    <w:rsid w:val="003A79D7"/>
    <w:rsid w:val="003B32E8"/>
    <w:rsid w:val="003B4128"/>
    <w:rsid w:val="003D0B24"/>
    <w:rsid w:val="003E3F29"/>
    <w:rsid w:val="003E76F3"/>
    <w:rsid w:val="003F0F1D"/>
    <w:rsid w:val="00407970"/>
    <w:rsid w:val="00413D25"/>
    <w:rsid w:val="00415CD6"/>
    <w:rsid w:val="004226D3"/>
    <w:rsid w:val="00423AB5"/>
    <w:rsid w:val="004251A6"/>
    <w:rsid w:val="004259CE"/>
    <w:rsid w:val="00434321"/>
    <w:rsid w:val="004366E4"/>
    <w:rsid w:val="00437147"/>
    <w:rsid w:val="0044770B"/>
    <w:rsid w:val="00456982"/>
    <w:rsid w:val="0046061B"/>
    <w:rsid w:val="00484CB2"/>
    <w:rsid w:val="00491460"/>
    <w:rsid w:val="0049750E"/>
    <w:rsid w:val="004A3788"/>
    <w:rsid w:val="004A389F"/>
    <w:rsid w:val="004A52D3"/>
    <w:rsid w:val="004A5321"/>
    <w:rsid w:val="004B206C"/>
    <w:rsid w:val="004D3C7F"/>
    <w:rsid w:val="004F0D71"/>
    <w:rsid w:val="00510CEF"/>
    <w:rsid w:val="00526D9D"/>
    <w:rsid w:val="00560218"/>
    <w:rsid w:val="005641EA"/>
    <w:rsid w:val="00564BBF"/>
    <w:rsid w:val="00573241"/>
    <w:rsid w:val="005754BF"/>
    <w:rsid w:val="0058399E"/>
    <w:rsid w:val="005846FF"/>
    <w:rsid w:val="005A6EE7"/>
    <w:rsid w:val="005B41C6"/>
    <w:rsid w:val="005C4873"/>
    <w:rsid w:val="005C6DC4"/>
    <w:rsid w:val="005F0D12"/>
    <w:rsid w:val="005F1C17"/>
    <w:rsid w:val="00600525"/>
    <w:rsid w:val="00605F2A"/>
    <w:rsid w:val="00611CFC"/>
    <w:rsid w:val="00623E28"/>
    <w:rsid w:val="0062544B"/>
    <w:rsid w:val="00635EA2"/>
    <w:rsid w:val="00643690"/>
    <w:rsid w:val="00643ADB"/>
    <w:rsid w:val="00676D08"/>
    <w:rsid w:val="006A2F70"/>
    <w:rsid w:val="006C3DF3"/>
    <w:rsid w:val="006C63F9"/>
    <w:rsid w:val="006C6CDC"/>
    <w:rsid w:val="006D5F8D"/>
    <w:rsid w:val="007006E6"/>
    <w:rsid w:val="007037AE"/>
    <w:rsid w:val="00704DF2"/>
    <w:rsid w:val="00711794"/>
    <w:rsid w:val="00721649"/>
    <w:rsid w:val="00725B39"/>
    <w:rsid w:val="007312B2"/>
    <w:rsid w:val="00741687"/>
    <w:rsid w:val="007467C8"/>
    <w:rsid w:val="007674FD"/>
    <w:rsid w:val="00770F65"/>
    <w:rsid w:val="00775806"/>
    <w:rsid w:val="00775D65"/>
    <w:rsid w:val="00777349"/>
    <w:rsid w:val="00777600"/>
    <w:rsid w:val="00780C4E"/>
    <w:rsid w:val="00782DCC"/>
    <w:rsid w:val="007869AD"/>
    <w:rsid w:val="0078746C"/>
    <w:rsid w:val="0078759C"/>
    <w:rsid w:val="00791A39"/>
    <w:rsid w:val="007938A8"/>
    <w:rsid w:val="007A2348"/>
    <w:rsid w:val="007B6154"/>
    <w:rsid w:val="007C6165"/>
    <w:rsid w:val="007D5946"/>
    <w:rsid w:val="007E31CD"/>
    <w:rsid w:val="007F4DA3"/>
    <w:rsid w:val="007F63D2"/>
    <w:rsid w:val="0080126A"/>
    <w:rsid w:val="0080438F"/>
    <w:rsid w:val="00827629"/>
    <w:rsid w:val="008302A0"/>
    <w:rsid w:val="0084155B"/>
    <w:rsid w:val="0084478E"/>
    <w:rsid w:val="00847418"/>
    <w:rsid w:val="00853B51"/>
    <w:rsid w:val="00863AA8"/>
    <w:rsid w:val="00865C00"/>
    <w:rsid w:val="0087317D"/>
    <w:rsid w:val="00891131"/>
    <w:rsid w:val="008945E1"/>
    <w:rsid w:val="00895ECC"/>
    <w:rsid w:val="00896D55"/>
    <w:rsid w:val="008A6B54"/>
    <w:rsid w:val="008B47BF"/>
    <w:rsid w:val="008C2F41"/>
    <w:rsid w:val="008D74D9"/>
    <w:rsid w:val="008E1DA5"/>
    <w:rsid w:val="008E258A"/>
    <w:rsid w:val="008E3365"/>
    <w:rsid w:val="00902BC9"/>
    <w:rsid w:val="00903241"/>
    <w:rsid w:val="00903A8A"/>
    <w:rsid w:val="00910A7F"/>
    <w:rsid w:val="009219FC"/>
    <w:rsid w:val="00932211"/>
    <w:rsid w:val="00933B4D"/>
    <w:rsid w:val="009555D6"/>
    <w:rsid w:val="00955E63"/>
    <w:rsid w:val="009721C2"/>
    <w:rsid w:val="009951A7"/>
    <w:rsid w:val="009A0799"/>
    <w:rsid w:val="009B091D"/>
    <w:rsid w:val="009B3564"/>
    <w:rsid w:val="009C2C36"/>
    <w:rsid w:val="009D2505"/>
    <w:rsid w:val="009E7FD2"/>
    <w:rsid w:val="00A03A5A"/>
    <w:rsid w:val="00A06846"/>
    <w:rsid w:val="00A40AE4"/>
    <w:rsid w:val="00A50872"/>
    <w:rsid w:val="00A51656"/>
    <w:rsid w:val="00A677CC"/>
    <w:rsid w:val="00A8253A"/>
    <w:rsid w:val="00A87BA9"/>
    <w:rsid w:val="00AB0FEA"/>
    <w:rsid w:val="00AB4B97"/>
    <w:rsid w:val="00AC1A2F"/>
    <w:rsid w:val="00AC432C"/>
    <w:rsid w:val="00AD4F4A"/>
    <w:rsid w:val="00AF0EB2"/>
    <w:rsid w:val="00AF1F16"/>
    <w:rsid w:val="00AF2E13"/>
    <w:rsid w:val="00AF7D7B"/>
    <w:rsid w:val="00B004A8"/>
    <w:rsid w:val="00B17523"/>
    <w:rsid w:val="00B30157"/>
    <w:rsid w:val="00B35BA6"/>
    <w:rsid w:val="00B40F06"/>
    <w:rsid w:val="00B4229E"/>
    <w:rsid w:val="00B557E6"/>
    <w:rsid w:val="00B654DE"/>
    <w:rsid w:val="00B73FFD"/>
    <w:rsid w:val="00B748F6"/>
    <w:rsid w:val="00B749EF"/>
    <w:rsid w:val="00B761EE"/>
    <w:rsid w:val="00B767BD"/>
    <w:rsid w:val="00B8066B"/>
    <w:rsid w:val="00B85A2B"/>
    <w:rsid w:val="00BC11CE"/>
    <w:rsid w:val="00BC49C9"/>
    <w:rsid w:val="00BC4F6B"/>
    <w:rsid w:val="00BD2CB7"/>
    <w:rsid w:val="00BD46F9"/>
    <w:rsid w:val="00BD6593"/>
    <w:rsid w:val="00BF398D"/>
    <w:rsid w:val="00BF6EA7"/>
    <w:rsid w:val="00C035F2"/>
    <w:rsid w:val="00C05021"/>
    <w:rsid w:val="00C25E20"/>
    <w:rsid w:val="00C26D25"/>
    <w:rsid w:val="00C30A7C"/>
    <w:rsid w:val="00C335FA"/>
    <w:rsid w:val="00C34D35"/>
    <w:rsid w:val="00C50434"/>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46EE"/>
    <w:rsid w:val="00DC42B7"/>
    <w:rsid w:val="00DC5E37"/>
    <w:rsid w:val="00DD23A3"/>
    <w:rsid w:val="00DF1D85"/>
    <w:rsid w:val="00E01D1B"/>
    <w:rsid w:val="00E06E97"/>
    <w:rsid w:val="00E12441"/>
    <w:rsid w:val="00E14F8B"/>
    <w:rsid w:val="00E332D6"/>
    <w:rsid w:val="00E34C3B"/>
    <w:rsid w:val="00E424EA"/>
    <w:rsid w:val="00E6197D"/>
    <w:rsid w:val="00E64144"/>
    <w:rsid w:val="00E66880"/>
    <w:rsid w:val="00E71DFE"/>
    <w:rsid w:val="00E85C38"/>
    <w:rsid w:val="00E967F1"/>
    <w:rsid w:val="00EA1AA5"/>
    <w:rsid w:val="00EA38D1"/>
    <w:rsid w:val="00EA6581"/>
    <w:rsid w:val="00EB7866"/>
    <w:rsid w:val="00EC42E8"/>
    <w:rsid w:val="00EC7C1E"/>
    <w:rsid w:val="00EE277E"/>
    <w:rsid w:val="00EE75F1"/>
    <w:rsid w:val="00EF0574"/>
    <w:rsid w:val="00EF0B41"/>
    <w:rsid w:val="00EF46E2"/>
    <w:rsid w:val="00F30E19"/>
    <w:rsid w:val="00F557EC"/>
    <w:rsid w:val="00F77B2A"/>
    <w:rsid w:val="00F925F7"/>
    <w:rsid w:val="00FA5B43"/>
    <w:rsid w:val="00FC18F5"/>
    <w:rsid w:val="00FC53D2"/>
    <w:rsid w:val="00FE06E2"/>
    <w:rsid w:val="00FE2BD6"/>
    <w:rsid w:val="00FF2BEE"/>
    <w:rsid w:val="00FF2E69"/>
    <w:rsid w:val="0E43742F"/>
    <w:rsid w:val="17D5B631"/>
    <w:rsid w:val="25D3D58E"/>
    <w:rsid w:val="51C11197"/>
    <w:rsid w:val="6E14E826"/>
    <w:rsid w:val="767B78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vts.co.uk/Port_Information/Port_Ma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vts.co.uk/Vessel_Traffic_Services/Applications_Permissions/Diving_Swimming_Reques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Vessel_Traffic_Services/Applications_Permis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2.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3.xml><?xml version="1.0" encoding="utf-8"?>
<ds:datastoreItem xmlns:ds="http://schemas.openxmlformats.org/officeDocument/2006/customXml" ds:itemID="{F28F91C9-CB48-4BB4-8235-99EA771B99F5}">
  <ds:schemaRefs>
    <ds:schemaRef ds:uri="http://purl.org/dc/terms/"/>
    <ds:schemaRef ds:uri="b4c0aac3-afb3-412e-814c-ebfe4e2bfd5a"/>
    <ds:schemaRef ds:uri="3f80fd69-c317-4398-acf5-73e94f1e4f78"/>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11d4f78e-6598-4280-b310-3e462d90c335"/>
    <ds:schemaRef ds:uri="http://purl.org/dc/dcmitype/"/>
    <ds:schemaRef ds:uri="http://purl.org/dc/elements/1.1/"/>
  </ds:schemaRefs>
</ds:datastoreItem>
</file>

<file path=customXml/itemProps4.xml><?xml version="1.0" encoding="utf-8"?>
<ds:datastoreItem xmlns:ds="http://schemas.openxmlformats.org/officeDocument/2006/customXml" ds:itemID="{FF0B8658-BFEA-43F1-B26A-A8843C6D6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1867</Characters>
  <Application>Microsoft Office Word</Application>
  <DocSecurity>0</DocSecurity>
  <Lines>15</Lines>
  <Paragraphs>4</Paragraphs>
  <ScaleCrop>false</ScaleCrop>
  <Company>ABP Southampton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7</cp:revision>
  <cp:lastPrinted>2026-01-02T10:13:00Z</cp:lastPrinted>
  <dcterms:created xsi:type="dcterms:W3CDTF">2025-12-04T15:17:00Z</dcterms:created>
  <dcterms:modified xsi:type="dcterms:W3CDTF">2026-01-02T10:13:00Z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2025-12-04T15:16:17Z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36d1cfc2-9a7f-4f9b-aafd-60dbb92dbcc6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