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rsidRPr="00ED1971" w14:paraId="0C533331" w14:textId="6BEFD713">
        <w:tc>
          <w:tcPr>
            <w:tcW w:w="7756" w:type="dxa"/>
          </w:tcPr>
          <w:p w14:paraId="2737375A" w14:textId="7A7170EF" w:rsidR="00295384" w:rsidRPr="00ED1971" w:rsidRDefault="00295384">
            <w:pPr>
              <w:pStyle w:val="01Title"/>
              <w:ind w:left="0"/>
              <w:jc w:val="left"/>
            </w:pPr>
            <w:r w:rsidRPr="00ED1971">
              <w:t xml:space="preserve">Number </w:t>
            </w:r>
            <w:r w:rsidR="00927726">
              <w:t>02</w:t>
            </w:r>
            <w:r w:rsidRPr="00ED1971">
              <w:t xml:space="preserve"> of 20</w:t>
            </w:r>
            <w:r w:rsidR="003A79D7" w:rsidRPr="00ED1971">
              <w:t>2</w:t>
            </w:r>
            <w:r w:rsidR="00F611F4">
              <w:t>6</w:t>
            </w:r>
          </w:p>
        </w:tc>
        <w:tc>
          <w:tcPr>
            <w:tcW w:w="2097" w:type="dxa"/>
          </w:tcPr>
          <w:p w14:paraId="6B1AE784" w14:textId="73A48FE9" w:rsidR="00295384" w:rsidRPr="00B35464" w:rsidRDefault="00901C03">
            <w:pPr>
              <w:pStyle w:val="01Title"/>
              <w:jc w:val="right"/>
            </w:pPr>
            <w:r w:rsidRPr="00B35464">
              <w:t>0</w:t>
            </w:r>
            <w:r w:rsidR="00F611F4">
              <w:t>1</w:t>
            </w:r>
            <w:r w:rsidRPr="00B35464">
              <w:t>/</w:t>
            </w:r>
            <w:r w:rsidR="00F611F4">
              <w:t>01</w:t>
            </w:r>
            <w:r w:rsidRPr="00B35464">
              <w:t>/</w:t>
            </w:r>
            <w:r w:rsidR="00295384" w:rsidRPr="00B35464">
              <w:t>202</w:t>
            </w:r>
            <w:r w:rsidR="00F611F4">
              <w:t>6</w:t>
            </w:r>
          </w:p>
        </w:tc>
      </w:tr>
    </w:tbl>
    <w:p w14:paraId="0529924C" w14:textId="77777777" w:rsidR="00295384" w:rsidRPr="00ED1971" w:rsidRDefault="00295384" w:rsidP="00295384">
      <w:pPr>
        <w:pStyle w:val="01Title"/>
      </w:pPr>
      <w:bookmarkStart w:id="0" w:name="Port_of_Southampton_–_River_Itchen_–_No_"/>
      <w:bookmarkEnd w:id="0"/>
    </w:p>
    <w:p w14:paraId="6CC2B1B7" w14:textId="0B31C62D" w:rsidR="003A79D7" w:rsidRPr="00ED1971" w:rsidRDefault="00D33474" w:rsidP="003A79D7">
      <w:pPr>
        <w:pStyle w:val="01Title"/>
        <w:rPr>
          <w:rStyle w:val="Emphasis"/>
        </w:rPr>
      </w:pPr>
      <w:r w:rsidRPr="00ED1971">
        <w:rPr>
          <w:rFonts w:eastAsia="Arial"/>
          <w:sz w:val="36"/>
          <w:szCs w:val="36"/>
          <w:u w:val="single"/>
        </w:rPr>
        <w:t xml:space="preserve">Ship Assist Tugs </w:t>
      </w:r>
      <w:r w:rsidRPr="00ED1971">
        <w:rPr>
          <w:rFonts w:eastAsia="Arial"/>
          <w:sz w:val="36"/>
          <w:szCs w:val="36"/>
          <w:u w:val="single"/>
          <w:lang w:val="en-GB"/>
        </w:rPr>
        <w:t>authorised</w:t>
      </w:r>
      <w:r w:rsidRPr="00ED1971">
        <w:rPr>
          <w:rFonts w:eastAsia="Arial"/>
          <w:sz w:val="36"/>
          <w:szCs w:val="36"/>
          <w:u w:val="single"/>
        </w:rPr>
        <w:t xml:space="preserve"> for use within the Port of </w:t>
      </w:r>
      <w:r w:rsidRPr="00B35464">
        <w:rPr>
          <w:rFonts w:eastAsia="Arial"/>
          <w:sz w:val="36"/>
          <w:szCs w:val="36"/>
          <w:u w:val="single"/>
          <w:lang w:val="en-GB"/>
        </w:rPr>
        <w:t>Southampton</w:t>
      </w:r>
      <w:r w:rsidR="009C4B8A" w:rsidRPr="00B35464">
        <w:rPr>
          <w:rFonts w:eastAsia="Arial"/>
          <w:sz w:val="36"/>
          <w:szCs w:val="36"/>
          <w:u w:val="single"/>
          <w:lang w:val="en-GB"/>
        </w:rPr>
        <w:t xml:space="preserve"> </w:t>
      </w:r>
    </w:p>
    <w:p w14:paraId="4501A0D8" w14:textId="77777777" w:rsidR="00D33474" w:rsidRPr="00ED1971" w:rsidRDefault="00D33474" w:rsidP="00A04931">
      <w:pPr>
        <w:pStyle w:val="03Text"/>
        <w:rPr>
          <w:rStyle w:val="Emphasis"/>
        </w:rPr>
      </w:pPr>
    </w:p>
    <w:p w14:paraId="33974DC0" w14:textId="4B3C5A8D" w:rsidR="00B463D1" w:rsidRDefault="003D0B24" w:rsidP="00A04931">
      <w:pPr>
        <w:pStyle w:val="03Text"/>
      </w:pPr>
      <w:r w:rsidRPr="00ED1971">
        <w:rPr>
          <w:rStyle w:val="Emphasis"/>
        </w:rPr>
        <w:t>NOTICE IS HEREBY GIVEN</w:t>
      </w:r>
      <w:r w:rsidRPr="00ED1971">
        <w:t xml:space="preserve"> </w:t>
      </w:r>
      <w:r w:rsidR="00006AB2" w:rsidRPr="00ED1971">
        <w:t>that</w:t>
      </w:r>
      <w:r w:rsidR="00241323" w:rsidRPr="00ED1971">
        <w:t xml:space="preserve"> </w:t>
      </w:r>
      <w:r w:rsidR="00B463D1" w:rsidRPr="00ED1971">
        <w:t>only the tugs listed within this notice are approved for use as ship assist towage</w:t>
      </w:r>
      <w:r w:rsidR="00972E91" w:rsidRPr="00ED1971">
        <w:t xml:space="preserve"> within the Port of Southampton Statutory Harbour Area.</w:t>
      </w:r>
    </w:p>
    <w:p w14:paraId="3197EA16" w14:textId="77777777" w:rsidR="00D83999" w:rsidRDefault="00D83999" w:rsidP="00A04931">
      <w:pPr>
        <w:pStyle w:val="03Text"/>
      </w:pPr>
    </w:p>
    <w:p w14:paraId="01AC92C1" w14:textId="50824B84" w:rsidR="00D83999" w:rsidRDefault="00D83999" w:rsidP="00A04931">
      <w:pPr>
        <w:pStyle w:val="03Text"/>
      </w:pPr>
      <w:r>
        <w:t xml:space="preserve">Amendments to </w:t>
      </w:r>
      <w:proofErr w:type="spellStart"/>
      <w:r>
        <w:t>authorised</w:t>
      </w:r>
      <w:proofErr w:type="spellEnd"/>
      <w:r>
        <w:t xml:space="preserve"> tugs will be provided by a change to this notice and will be re-issued appropriately.</w:t>
      </w:r>
    </w:p>
    <w:p w14:paraId="3819ACDA" w14:textId="77777777" w:rsidR="007A0A0A" w:rsidRDefault="007A0A0A" w:rsidP="00A04931">
      <w:pPr>
        <w:pStyle w:val="03Text"/>
      </w:pPr>
    </w:p>
    <w:p w14:paraId="54869BBA" w14:textId="77777777" w:rsidR="00D83999" w:rsidRDefault="00D83999" w:rsidP="00A04931">
      <w:pPr>
        <w:pStyle w:val="03Text"/>
      </w:pPr>
      <w:r>
        <w:t>Towage providers are required to submit a letter noting compliance to the ABP Towage Service Provider Requirements &amp; Southampton Guide To Using Tugs for Ship Assist found on the Southampton VTS Website.</w:t>
      </w:r>
    </w:p>
    <w:p w14:paraId="0DD32677" w14:textId="77777777" w:rsidR="007A0A0A" w:rsidRDefault="007A0A0A" w:rsidP="00A04931">
      <w:pPr>
        <w:pStyle w:val="03Text"/>
      </w:pPr>
    </w:p>
    <w:p w14:paraId="4B110F74" w14:textId="77777777" w:rsidR="00D83999" w:rsidRDefault="00D83999" w:rsidP="00A04931">
      <w:pPr>
        <w:pStyle w:val="03Text"/>
      </w:pPr>
      <w:r>
        <w:t xml:space="preserve">Tugs </w:t>
      </w:r>
      <w:proofErr w:type="spellStart"/>
      <w:r>
        <w:t>authorised</w:t>
      </w:r>
      <w:proofErr w:type="spellEnd"/>
      <w:r>
        <w:t xml:space="preserve"> for use within the Port of Southampton may navigate within the Precautionary Area when clear channel vessels are also in this area provided that the tug:</w:t>
      </w:r>
    </w:p>
    <w:p w14:paraId="173A58ED" w14:textId="77777777" w:rsidR="007A0A0A" w:rsidRDefault="007A0A0A" w:rsidP="00A04931">
      <w:pPr>
        <w:pStyle w:val="03Text"/>
      </w:pPr>
    </w:p>
    <w:p w14:paraId="688AC0A9" w14:textId="1D4CD86B" w:rsidR="00D83999" w:rsidRDefault="00D83999" w:rsidP="00A04931">
      <w:pPr>
        <w:pStyle w:val="03Text"/>
        <w:numPr>
          <w:ilvl w:val="0"/>
          <w:numId w:val="19"/>
        </w:numPr>
      </w:pPr>
      <w:r>
        <w:t>does not impede the clear channel vessel;</w:t>
      </w:r>
    </w:p>
    <w:p w14:paraId="2E0E0656" w14:textId="210BA04B" w:rsidR="00D83999" w:rsidRDefault="00D83999" w:rsidP="00A04931">
      <w:pPr>
        <w:pStyle w:val="03Text"/>
        <w:numPr>
          <w:ilvl w:val="0"/>
          <w:numId w:val="19"/>
        </w:numPr>
      </w:pPr>
      <w:r>
        <w:t>must request traffic clearance from Southampton VTS in agreement with Clear Channel vessel;</w:t>
      </w:r>
    </w:p>
    <w:p w14:paraId="6A8C1F62" w14:textId="6BA3ADDF" w:rsidR="00D83999" w:rsidRPr="00ED1971" w:rsidRDefault="00D83999" w:rsidP="00A04931">
      <w:pPr>
        <w:pStyle w:val="03Text"/>
        <w:numPr>
          <w:ilvl w:val="0"/>
          <w:numId w:val="19"/>
        </w:numPr>
      </w:pPr>
      <w:r>
        <w:t>this does not apply during periods of restricted visibility (1nm or less).</w:t>
      </w:r>
    </w:p>
    <w:p w14:paraId="4983A4B7" w14:textId="77777777" w:rsidR="00972E91" w:rsidRPr="00ED1971" w:rsidRDefault="00972E91" w:rsidP="00A04931">
      <w:pPr>
        <w:pStyle w:val="03Text"/>
      </w:pP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850"/>
        <w:gridCol w:w="1134"/>
        <w:gridCol w:w="851"/>
        <w:gridCol w:w="3969"/>
        <w:gridCol w:w="1984"/>
      </w:tblGrid>
      <w:tr w:rsidR="00ED1971" w:rsidRPr="00ED1971" w14:paraId="3A3997FC" w14:textId="77777777" w:rsidTr="00716130">
        <w:tc>
          <w:tcPr>
            <w:tcW w:w="2269" w:type="dxa"/>
            <w:shd w:val="clear" w:color="auto" w:fill="BDD7EE"/>
            <w:vAlign w:val="center"/>
          </w:tcPr>
          <w:p w14:paraId="431E2C5C" w14:textId="77777777" w:rsidR="00ED1971" w:rsidRDefault="00ED1971" w:rsidP="00A04931">
            <w:pPr>
              <w:pStyle w:val="03Text"/>
            </w:pPr>
            <w:r>
              <w:t>Name</w:t>
            </w:r>
          </w:p>
        </w:tc>
        <w:tc>
          <w:tcPr>
            <w:tcW w:w="850" w:type="dxa"/>
            <w:shd w:val="clear" w:color="auto" w:fill="BDD7EE"/>
            <w:vAlign w:val="center"/>
          </w:tcPr>
          <w:p w14:paraId="77989478" w14:textId="508F4A1A" w:rsidR="00ED1971" w:rsidRDefault="00ED1971" w:rsidP="00A04931">
            <w:pPr>
              <w:pStyle w:val="03Text"/>
            </w:pPr>
            <w:r>
              <w:t>LOA (M)</w:t>
            </w:r>
          </w:p>
        </w:tc>
        <w:tc>
          <w:tcPr>
            <w:tcW w:w="1134" w:type="dxa"/>
            <w:shd w:val="clear" w:color="auto" w:fill="BDD7EE"/>
            <w:vAlign w:val="center"/>
          </w:tcPr>
          <w:p w14:paraId="3384B1A3" w14:textId="77777777" w:rsidR="00ED1971" w:rsidRDefault="00ED1971" w:rsidP="00A04931">
            <w:pPr>
              <w:pStyle w:val="03Text"/>
            </w:pPr>
            <w:r>
              <w:t>Draught (M)</w:t>
            </w:r>
          </w:p>
        </w:tc>
        <w:tc>
          <w:tcPr>
            <w:tcW w:w="851" w:type="dxa"/>
            <w:shd w:val="clear" w:color="auto" w:fill="BDD7EE"/>
            <w:vAlign w:val="center"/>
          </w:tcPr>
          <w:p w14:paraId="049F7F61" w14:textId="77777777" w:rsidR="00ED1971" w:rsidRDefault="00ED1971" w:rsidP="00A04931">
            <w:pPr>
              <w:pStyle w:val="03Text"/>
            </w:pPr>
            <w:r>
              <w:t>Bollard Pull (T)</w:t>
            </w:r>
          </w:p>
        </w:tc>
        <w:tc>
          <w:tcPr>
            <w:tcW w:w="3969" w:type="dxa"/>
            <w:shd w:val="clear" w:color="auto" w:fill="BDD7EE"/>
            <w:vAlign w:val="center"/>
          </w:tcPr>
          <w:p w14:paraId="75E65273" w14:textId="77777777" w:rsidR="00ED1971" w:rsidRDefault="00ED1971" w:rsidP="00A04931">
            <w:pPr>
              <w:pStyle w:val="03Text"/>
            </w:pPr>
            <w:r>
              <w:t>Propulsion system / Equipment</w:t>
            </w:r>
          </w:p>
        </w:tc>
        <w:tc>
          <w:tcPr>
            <w:tcW w:w="1984" w:type="dxa"/>
            <w:shd w:val="clear" w:color="auto" w:fill="BDD7EE"/>
            <w:vAlign w:val="center"/>
          </w:tcPr>
          <w:p w14:paraId="1FF5F80C" w14:textId="77777777" w:rsidR="00ED1971" w:rsidRDefault="00ED1971" w:rsidP="00A04931">
            <w:pPr>
              <w:pStyle w:val="03Text"/>
            </w:pPr>
            <w:r>
              <w:t>Escort Certified Steering Force</w:t>
            </w:r>
          </w:p>
        </w:tc>
      </w:tr>
      <w:tr w:rsidR="00ED1971" w:rsidRPr="00ED1971" w14:paraId="22CE211F" w14:textId="77777777" w:rsidTr="00716130">
        <w:tc>
          <w:tcPr>
            <w:tcW w:w="2269" w:type="dxa"/>
            <w:vAlign w:val="center"/>
          </w:tcPr>
          <w:p w14:paraId="4E887E28" w14:textId="77777777" w:rsidR="00ED1971" w:rsidRDefault="00ED1971" w:rsidP="00A04931">
            <w:pPr>
              <w:pStyle w:val="03Text"/>
            </w:pPr>
            <w:r>
              <w:t>APEX</w:t>
            </w:r>
          </w:p>
          <w:p w14:paraId="655C95AD" w14:textId="77777777" w:rsidR="00ED1971" w:rsidRDefault="00ED1971" w:rsidP="00A04931">
            <w:pPr>
              <w:pStyle w:val="03Text"/>
            </w:pPr>
            <w:r>
              <w:t>Svitzer Terminals -Fawley</w:t>
            </w:r>
          </w:p>
        </w:tc>
        <w:tc>
          <w:tcPr>
            <w:tcW w:w="850" w:type="dxa"/>
            <w:vAlign w:val="center"/>
          </w:tcPr>
          <w:p w14:paraId="2BE70330" w14:textId="77777777" w:rsidR="00ED1971" w:rsidRDefault="00ED1971" w:rsidP="00A04931">
            <w:pPr>
              <w:pStyle w:val="03Text"/>
            </w:pPr>
            <w:r>
              <w:t>37.0</w:t>
            </w:r>
          </w:p>
        </w:tc>
        <w:tc>
          <w:tcPr>
            <w:tcW w:w="1134" w:type="dxa"/>
            <w:vAlign w:val="center"/>
          </w:tcPr>
          <w:p w14:paraId="58720D25" w14:textId="77777777" w:rsidR="00ED1971" w:rsidRDefault="00ED1971" w:rsidP="00A04931">
            <w:pPr>
              <w:pStyle w:val="03Text"/>
            </w:pPr>
            <w:r>
              <w:t>6.8</w:t>
            </w:r>
          </w:p>
        </w:tc>
        <w:tc>
          <w:tcPr>
            <w:tcW w:w="851" w:type="dxa"/>
            <w:vAlign w:val="center"/>
          </w:tcPr>
          <w:p w14:paraId="2A6F33F0" w14:textId="77777777" w:rsidR="00ED1971" w:rsidRDefault="00ED1971" w:rsidP="00A04931">
            <w:pPr>
              <w:pStyle w:val="03Text"/>
            </w:pPr>
            <w:r>
              <w:t>63</w:t>
            </w:r>
          </w:p>
        </w:tc>
        <w:tc>
          <w:tcPr>
            <w:tcW w:w="3969" w:type="dxa"/>
            <w:vAlign w:val="center"/>
          </w:tcPr>
          <w:p w14:paraId="49B205B8" w14:textId="77777777" w:rsidR="00171883" w:rsidRPr="000D39BB" w:rsidRDefault="00171883" w:rsidP="00171883">
            <w:pPr>
              <w:pStyle w:val="03Text"/>
              <w:rPr>
                <w:color w:val="00B050"/>
              </w:rPr>
            </w:pPr>
            <w:r w:rsidRPr="00B874F1">
              <w:t>Voith Tractor</w:t>
            </w:r>
          </w:p>
          <w:p w14:paraId="2DA405CF" w14:textId="6F3C86FF" w:rsidR="00ED1971" w:rsidRDefault="00171883" w:rsidP="00171883">
            <w:pPr>
              <w:pStyle w:val="03Text"/>
            </w:pPr>
            <w:r>
              <w:t xml:space="preserve">FIFI 1 </w:t>
            </w:r>
            <w:r w:rsidR="00B874F1">
              <w:t>-</w:t>
            </w:r>
            <w:r>
              <w:t>Oil Spill Response</w:t>
            </w:r>
          </w:p>
        </w:tc>
        <w:tc>
          <w:tcPr>
            <w:tcW w:w="1984" w:type="dxa"/>
            <w:vAlign w:val="center"/>
          </w:tcPr>
          <w:p w14:paraId="087F9D9C" w14:textId="0D335B9A" w:rsidR="00ED1971" w:rsidRDefault="00ED1971" w:rsidP="00A04931">
            <w:pPr>
              <w:pStyle w:val="03Text"/>
            </w:pPr>
            <w:r>
              <w:t xml:space="preserve">Yes - 150 </w:t>
            </w:r>
            <w:proofErr w:type="spellStart"/>
            <w:r>
              <w:t>tonnes</w:t>
            </w:r>
            <w:proofErr w:type="spellEnd"/>
            <w:r>
              <w:t xml:space="preserve"> </w:t>
            </w:r>
          </w:p>
        </w:tc>
      </w:tr>
      <w:tr w:rsidR="00ED1971" w:rsidRPr="00ED1971" w14:paraId="4D503FA3" w14:textId="77777777" w:rsidTr="00716130">
        <w:tc>
          <w:tcPr>
            <w:tcW w:w="2269" w:type="dxa"/>
            <w:vAlign w:val="center"/>
          </w:tcPr>
          <w:p w14:paraId="58D9659F" w14:textId="77777777" w:rsidR="00ED1971" w:rsidRDefault="00ED1971" w:rsidP="00A04931">
            <w:pPr>
              <w:pStyle w:val="03Text"/>
            </w:pPr>
            <w:r>
              <w:t>AYTON CROSS</w:t>
            </w:r>
          </w:p>
          <w:p w14:paraId="271C69EB" w14:textId="77777777" w:rsidR="00ED1971" w:rsidRDefault="00ED1971" w:rsidP="00A04931">
            <w:pPr>
              <w:pStyle w:val="03Text"/>
            </w:pPr>
            <w:r>
              <w:t>Svitzer Terminals -Fawley</w:t>
            </w:r>
          </w:p>
        </w:tc>
        <w:tc>
          <w:tcPr>
            <w:tcW w:w="850" w:type="dxa"/>
            <w:vAlign w:val="center"/>
          </w:tcPr>
          <w:p w14:paraId="08181818" w14:textId="77777777" w:rsidR="00ED1971" w:rsidRDefault="00ED1971" w:rsidP="00A04931">
            <w:pPr>
              <w:pStyle w:val="03Text"/>
            </w:pPr>
            <w:r>
              <w:t>33.0</w:t>
            </w:r>
          </w:p>
        </w:tc>
        <w:tc>
          <w:tcPr>
            <w:tcW w:w="1134" w:type="dxa"/>
            <w:vAlign w:val="center"/>
          </w:tcPr>
          <w:p w14:paraId="1F60FB48" w14:textId="77777777" w:rsidR="00ED1971" w:rsidRDefault="00ED1971" w:rsidP="00A04931">
            <w:pPr>
              <w:pStyle w:val="03Text"/>
            </w:pPr>
            <w:r>
              <w:t>3.9</w:t>
            </w:r>
          </w:p>
        </w:tc>
        <w:tc>
          <w:tcPr>
            <w:tcW w:w="851" w:type="dxa"/>
            <w:vAlign w:val="center"/>
          </w:tcPr>
          <w:p w14:paraId="6694B339" w14:textId="77777777" w:rsidR="00ED1971" w:rsidRDefault="00ED1971" w:rsidP="00A04931">
            <w:pPr>
              <w:pStyle w:val="03Text"/>
            </w:pPr>
            <w:r>
              <w:t>60</w:t>
            </w:r>
          </w:p>
        </w:tc>
        <w:tc>
          <w:tcPr>
            <w:tcW w:w="3969" w:type="dxa"/>
            <w:vAlign w:val="center"/>
          </w:tcPr>
          <w:p w14:paraId="01B4BCB0" w14:textId="77777777" w:rsidR="00ED1971" w:rsidRDefault="00ED1971" w:rsidP="00A04931">
            <w:pPr>
              <w:pStyle w:val="03Text"/>
            </w:pPr>
            <w:r>
              <w:t>ASD</w:t>
            </w:r>
          </w:p>
        </w:tc>
        <w:tc>
          <w:tcPr>
            <w:tcW w:w="1984" w:type="dxa"/>
            <w:vAlign w:val="center"/>
          </w:tcPr>
          <w:p w14:paraId="0DB7554E" w14:textId="77777777" w:rsidR="00ED1971" w:rsidRDefault="00ED1971" w:rsidP="00A04931">
            <w:pPr>
              <w:pStyle w:val="03Text"/>
            </w:pPr>
            <w:r>
              <w:t>No</w:t>
            </w:r>
          </w:p>
        </w:tc>
      </w:tr>
      <w:tr w:rsidR="00ED1971" w:rsidRPr="00ED1971" w14:paraId="326177CA" w14:textId="77777777" w:rsidTr="00716130">
        <w:tc>
          <w:tcPr>
            <w:tcW w:w="2269" w:type="dxa"/>
            <w:vAlign w:val="center"/>
          </w:tcPr>
          <w:p w14:paraId="1AA62C2C" w14:textId="77777777" w:rsidR="00ED1971" w:rsidRDefault="00ED1971" w:rsidP="00A04931">
            <w:pPr>
              <w:pStyle w:val="03Text"/>
            </w:pPr>
            <w:r>
              <w:t>PHENIX</w:t>
            </w:r>
          </w:p>
          <w:p w14:paraId="73F96115" w14:textId="77777777" w:rsidR="00ED1971" w:rsidRDefault="00ED1971" w:rsidP="00A04931">
            <w:pPr>
              <w:pStyle w:val="03Text"/>
            </w:pPr>
            <w:r>
              <w:t>Svitzer Terminals -Fawley</w:t>
            </w:r>
          </w:p>
        </w:tc>
        <w:tc>
          <w:tcPr>
            <w:tcW w:w="850" w:type="dxa"/>
            <w:vAlign w:val="center"/>
          </w:tcPr>
          <w:p w14:paraId="410E5F4F" w14:textId="77777777" w:rsidR="00ED1971" w:rsidRDefault="00ED1971" w:rsidP="00A04931">
            <w:pPr>
              <w:pStyle w:val="03Text"/>
            </w:pPr>
            <w:r>
              <w:t>37.0</w:t>
            </w:r>
          </w:p>
        </w:tc>
        <w:tc>
          <w:tcPr>
            <w:tcW w:w="1134" w:type="dxa"/>
            <w:vAlign w:val="center"/>
          </w:tcPr>
          <w:p w14:paraId="5F6B3D21" w14:textId="77777777" w:rsidR="00ED1971" w:rsidRDefault="00ED1971" w:rsidP="00A04931">
            <w:pPr>
              <w:pStyle w:val="03Text"/>
            </w:pPr>
            <w:r>
              <w:t>6.8</w:t>
            </w:r>
          </w:p>
        </w:tc>
        <w:tc>
          <w:tcPr>
            <w:tcW w:w="851" w:type="dxa"/>
            <w:vAlign w:val="center"/>
          </w:tcPr>
          <w:p w14:paraId="3014F641" w14:textId="77777777" w:rsidR="00ED1971" w:rsidRDefault="00ED1971" w:rsidP="00A04931">
            <w:pPr>
              <w:pStyle w:val="03Text"/>
            </w:pPr>
            <w:r>
              <w:t>67</w:t>
            </w:r>
          </w:p>
        </w:tc>
        <w:tc>
          <w:tcPr>
            <w:tcW w:w="3969" w:type="dxa"/>
            <w:vAlign w:val="center"/>
          </w:tcPr>
          <w:p w14:paraId="18C21D63" w14:textId="77777777" w:rsidR="00B874F1" w:rsidRPr="000D39BB" w:rsidRDefault="00B874F1" w:rsidP="00B874F1">
            <w:pPr>
              <w:pStyle w:val="03Text"/>
              <w:rPr>
                <w:color w:val="00B050"/>
              </w:rPr>
            </w:pPr>
            <w:r w:rsidRPr="00B874F1">
              <w:t>Voith Tractor</w:t>
            </w:r>
          </w:p>
          <w:p w14:paraId="0C6F2741" w14:textId="74580173" w:rsidR="00ED1971" w:rsidRDefault="00B874F1" w:rsidP="00B874F1">
            <w:pPr>
              <w:pStyle w:val="03Text"/>
            </w:pPr>
            <w:r>
              <w:t>FIFI 1- Oil Spill Response</w:t>
            </w:r>
          </w:p>
        </w:tc>
        <w:tc>
          <w:tcPr>
            <w:tcW w:w="1984" w:type="dxa"/>
            <w:vAlign w:val="center"/>
          </w:tcPr>
          <w:p w14:paraId="1F419798" w14:textId="77777777" w:rsidR="00ED1971" w:rsidRDefault="00ED1971" w:rsidP="00A04931">
            <w:pPr>
              <w:pStyle w:val="03Text"/>
            </w:pPr>
            <w:r>
              <w:t xml:space="preserve">Yes – 150 </w:t>
            </w:r>
            <w:proofErr w:type="spellStart"/>
            <w:r>
              <w:t>tonnes</w:t>
            </w:r>
            <w:proofErr w:type="spellEnd"/>
          </w:p>
        </w:tc>
      </w:tr>
      <w:tr w:rsidR="00ED1971" w:rsidRPr="00ED1971" w14:paraId="67A1991A" w14:textId="77777777" w:rsidTr="00716130">
        <w:tc>
          <w:tcPr>
            <w:tcW w:w="2269" w:type="dxa"/>
            <w:vAlign w:val="center"/>
          </w:tcPr>
          <w:p w14:paraId="603D447E" w14:textId="77777777" w:rsidR="00ED1971" w:rsidRDefault="00ED1971" w:rsidP="00A04931">
            <w:pPr>
              <w:pStyle w:val="03Text"/>
            </w:pPr>
            <w:r>
              <w:t>LOMAX</w:t>
            </w:r>
          </w:p>
          <w:p w14:paraId="297973E3" w14:textId="77777777" w:rsidR="00ED1971" w:rsidRDefault="00ED1971" w:rsidP="00A04931">
            <w:pPr>
              <w:pStyle w:val="03Text"/>
            </w:pPr>
            <w:r>
              <w:t>Svitzer Terminals -Fawley</w:t>
            </w:r>
          </w:p>
        </w:tc>
        <w:tc>
          <w:tcPr>
            <w:tcW w:w="850" w:type="dxa"/>
            <w:vAlign w:val="center"/>
          </w:tcPr>
          <w:p w14:paraId="335F8456" w14:textId="77777777" w:rsidR="00ED1971" w:rsidRDefault="00ED1971" w:rsidP="00A04931">
            <w:pPr>
              <w:pStyle w:val="03Text"/>
            </w:pPr>
            <w:r>
              <w:t>28.0</w:t>
            </w:r>
          </w:p>
        </w:tc>
        <w:tc>
          <w:tcPr>
            <w:tcW w:w="1134" w:type="dxa"/>
            <w:vAlign w:val="center"/>
          </w:tcPr>
          <w:p w14:paraId="7264ABE9" w14:textId="77777777" w:rsidR="00ED1971" w:rsidRDefault="00ED1971" w:rsidP="00A04931">
            <w:pPr>
              <w:pStyle w:val="03Text"/>
            </w:pPr>
            <w:r>
              <w:t>5.6</w:t>
            </w:r>
          </w:p>
        </w:tc>
        <w:tc>
          <w:tcPr>
            <w:tcW w:w="851" w:type="dxa"/>
            <w:vAlign w:val="center"/>
          </w:tcPr>
          <w:p w14:paraId="1B23ED3A" w14:textId="77777777" w:rsidR="00ED1971" w:rsidRDefault="00ED1971" w:rsidP="00A04931">
            <w:pPr>
              <w:pStyle w:val="03Text"/>
            </w:pPr>
            <w:r>
              <w:t>80</w:t>
            </w:r>
          </w:p>
        </w:tc>
        <w:tc>
          <w:tcPr>
            <w:tcW w:w="3969" w:type="dxa"/>
            <w:vAlign w:val="center"/>
          </w:tcPr>
          <w:p w14:paraId="493D5AE4" w14:textId="6C7C3707" w:rsidR="00ED1971" w:rsidRDefault="00ED1971" w:rsidP="00B874F1">
            <w:pPr>
              <w:pStyle w:val="03Text"/>
            </w:pPr>
            <w:r>
              <w:t>FIFI 1</w:t>
            </w:r>
            <w:r w:rsidR="00B874F1">
              <w:t>-</w:t>
            </w:r>
            <w:r>
              <w:t xml:space="preserve"> </w:t>
            </w:r>
            <w:r w:rsidR="00B874F1">
              <w:t>ASD</w:t>
            </w:r>
          </w:p>
        </w:tc>
        <w:tc>
          <w:tcPr>
            <w:tcW w:w="1984" w:type="dxa"/>
            <w:vAlign w:val="center"/>
          </w:tcPr>
          <w:p w14:paraId="51D4B146" w14:textId="77777777" w:rsidR="00ED1971" w:rsidRDefault="00ED1971" w:rsidP="00A04931">
            <w:pPr>
              <w:pStyle w:val="03Text"/>
            </w:pPr>
            <w:r>
              <w:t xml:space="preserve">Yes – 65 </w:t>
            </w:r>
            <w:proofErr w:type="spellStart"/>
            <w:r>
              <w:t>tonnes</w:t>
            </w:r>
            <w:proofErr w:type="spellEnd"/>
          </w:p>
        </w:tc>
      </w:tr>
      <w:tr w:rsidR="00ED1971" w:rsidRPr="00ED1971" w14:paraId="053C99A4" w14:textId="77777777" w:rsidTr="00716130">
        <w:tc>
          <w:tcPr>
            <w:tcW w:w="2269" w:type="dxa"/>
            <w:vAlign w:val="center"/>
          </w:tcPr>
          <w:p w14:paraId="2580991B" w14:textId="77777777" w:rsidR="00ED1971" w:rsidRDefault="00ED1971" w:rsidP="00A04931">
            <w:pPr>
              <w:pStyle w:val="03Text"/>
            </w:pPr>
            <w:r>
              <w:t>IBEX</w:t>
            </w:r>
          </w:p>
          <w:p w14:paraId="517E6E82" w14:textId="77777777" w:rsidR="00ED1971" w:rsidRDefault="00ED1971" w:rsidP="00A04931">
            <w:pPr>
              <w:pStyle w:val="03Text"/>
            </w:pPr>
            <w:r>
              <w:t>Svitzer Terminals -Fawley</w:t>
            </w:r>
          </w:p>
        </w:tc>
        <w:tc>
          <w:tcPr>
            <w:tcW w:w="850" w:type="dxa"/>
            <w:vAlign w:val="center"/>
          </w:tcPr>
          <w:p w14:paraId="7A6258ED" w14:textId="77777777" w:rsidR="00ED1971" w:rsidRDefault="00ED1971" w:rsidP="00A04931">
            <w:pPr>
              <w:pStyle w:val="03Text"/>
            </w:pPr>
            <w:r>
              <w:t>16.0</w:t>
            </w:r>
          </w:p>
        </w:tc>
        <w:tc>
          <w:tcPr>
            <w:tcW w:w="1134" w:type="dxa"/>
            <w:vAlign w:val="center"/>
          </w:tcPr>
          <w:p w14:paraId="29FA64ED" w14:textId="2D182ED3" w:rsidR="00ED1971" w:rsidRDefault="13DB9CFC" w:rsidP="00A04931">
            <w:pPr>
              <w:pStyle w:val="03Text"/>
            </w:pPr>
            <w:r>
              <w:t>2.4</w:t>
            </w:r>
          </w:p>
        </w:tc>
        <w:tc>
          <w:tcPr>
            <w:tcW w:w="851" w:type="dxa"/>
            <w:vAlign w:val="center"/>
          </w:tcPr>
          <w:p w14:paraId="05FE9013" w14:textId="77777777" w:rsidR="00ED1971" w:rsidRDefault="00ED1971" w:rsidP="00A04931">
            <w:pPr>
              <w:pStyle w:val="03Text"/>
            </w:pPr>
            <w:r>
              <w:t>16</w:t>
            </w:r>
          </w:p>
        </w:tc>
        <w:tc>
          <w:tcPr>
            <w:tcW w:w="3969" w:type="dxa"/>
            <w:vAlign w:val="center"/>
          </w:tcPr>
          <w:p w14:paraId="11E9D051" w14:textId="686614DD" w:rsidR="00ED1971" w:rsidRDefault="00ED1971" w:rsidP="00A04931">
            <w:pPr>
              <w:pStyle w:val="03Text"/>
            </w:pPr>
            <w:r>
              <w:t xml:space="preserve">Conventional </w:t>
            </w:r>
            <w:r w:rsidR="00C160AF">
              <w:t>twin screw</w:t>
            </w:r>
          </w:p>
        </w:tc>
        <w:tc>
          <w:tcPr>
            <w:tcW w:w="1984" w:type="dxa"/>
            <w:vAlign w:val="center"/>
          </w:tcPr>
          <w:p w14:paraId="51E97BBB" w14:textId="77777777" w:rsidR="00ED1971" w:rsidRDefault="00ED1971" w:rsidP="00A04931">
            <w:pPr>
              <w:pStyle w:val="03Text"/>
            </w:pPr>
          </w:p>
        </w:tc>
      </w:tr>
      <w:tr w:rsidR="00ED1971" w:rsidRPr="00ED1971" w14:paraId="08D58795" w14:textId="77777777" w:rsidTr="00716130">
        <w:tc>
          <w:tcPr>
            <w:tcW w:w="2269" w:type="dxa"/>
            <w:vAlign w:val="center"/>
          </w:tcPr>
          <w:p w14:paraId="00DEE0DA" w14:textId="77777777" w:rsidR="00ED1971" w:rsidRDefault="00ED1971" w:rsidP="00A04931">
            <w:pPr>
              <w:pStyle w:val="03Text"/>
            </w:pPr>
            <w:r>
              <w:t>ORYX</w:t>
            </w:r>
          </w:p>
          <w:p w14:paraId="0164CE7C" w14:textId="77777777" w:rsidR="00ED1971" w:rsidRDefault="00ED1971" w:rsidP="00A04931">
            <w:pPr>
              <w:pStyle w:val="03Text"/>
            </w:pPr>
            <w:r>
              <w:t>Svitzer Terminals -Fawley</w:t>
            </w:r>
          </w:p>
        </w:tc>
        <w:tc>
          <w:tcPr>
            <w:tcW w:w="850" w:type="dxa"/>
            <w:vAlign w:val="center"/>
          </w:tcPr>
          <w:p w14:paraId="135222DF" w14:textId="77777777" w:rsidR="00ED1971" w:rsidRDefault="00ED1971" w:rsidP="00A04931">
            <w:pPr>
              <w:pStyle w:val="03Text"/>
            </w:pPr>
            <w:r>
              <w:t>13.0</w:t>
            </w:r>
          </w:p>
        </w:tc>
        <w:tc>
          <w:tcPr>
            <w:tcW w:w="1134" w:type="dxa"/>
            <w:vAlign w:val="center"/>
          </w:tcPr>
          <w:p w14:paraId="51109059" w14:textId="30F7423A" w:rsidR="00ED1971" w:rsidRDefault="123B3E87" w:rsidP="00A04931">
            <w:pPr>
              <w:pStyle w:val="03Text"/>
            </w:pPr>
            <w:r>
              <w:t>1.8</w:t>
            </w:r>
          </w:p>
        </w:tc>
        <w:tc>
          <w:tcPr>
            <w:tcW w:w="851" w:type="dxa"/>
            <w:vAlign w:val="center"/>
          </w:tcPr>
          <w:p w14:paraId="037E94E5" w14:textId="77777777" w:rsidR="00ED1971" w:rsidRDefault="00ED1971" w:rsidP="00A04931">
            <w:pPr>
              <w:pStyle w:val="03Text"/>
            </w:pPr>
            <w:r>
              <w:t>9</w:t>
            </w:r>
          </w:p>
        </w:tc>
        <w:tc>
          <w:tcPr>
            <w:tcW w:w="3969" w:type="dxa"/>
            <w:vAlign w:val="center"/>
          </w:tcPr>
          <w:p w14:paraId="2A22B5DD" w14:textId="231D8F3C" w:rsidR="00ED1971" w:rsidRDefault="00C160AF" w:rsidP="00A04931">
            <w:pPr>
              <w:pStyle w:val="03Text"/>
            </w:pPr>
            <w:r>
              <w:t>Conventional twin screw</w:t>
            </w:r>
          </w:p>
        </w:tc>
        <w:tc>
          <w:tcPr>
            <w:tcW w:w="1984" w:type="dxa"/>
            <w:vAlign w:val="center"/>
          </w:tcPr>
          <w:p w14:paraId="10A79A42" w14:textId="77777777" w:rsidR="00ED1971" w:rsidRDefault="00ED1971" w:rsidP="00A04931">
            <w:pPr>
              <w:pStyle w:val="03Text"/>
            </w:pPr>
          </w:p>
        </w:tc>
      </w:tr>
      <w:tr w:rsidR="00ED1971" w:rsidRPr="00ED1971" w14:paraId="0F73EBB7" w14:textId="77777777" w:rsidTr="00716130">
        <w:tc>
          <w:tcPr>
            <w:tcW w:w="2269" w:type="dxa"/>
            <w:vAlign w:val="center"/>
          </w:tcPr>
          <w:p w14:paraId="3E0904A2" w14:textId="77777777" w:rsidR="00ED1971" w:rsidRPr="00116383" w:rsidRDefault="00CE14D0" w:rsidP="00A04931">
            <w:pPr>
              <w:pStyle w:val="03Text"/>
            </w:pPr>
            <w:r w:rsidRPr="00116383">
              <w:t xml:space="preserve">GRAY SALVOR </w:t>
            </w:r>
          </w:p>
          <w:p w14:paraId="78A3C5AF" w14:textId="4C8EEF4C" w:rsidR="00CE14D0" w:rsidRPr="00116383" w:rsidRDefault="00CE14D0" w:rsidP="00A04931">
            <w:pPr>
              <w:pStyle w:val="03Text"/>
              <w:rPr>
                <w:strike/>
              </w:rPr>
            </w:pPr>
            <w:r w:rsidRPr="00116383">
              <w:t>Svitzer Terminals - Fawley</w:t>
            </w:r>
          </w:p>
        </w:tc>
        <w:tc>
          <w:tcPr>
            <w:tcW w:w="850" w:type="dxa"/>
            <w:vAlign w:val="center"/>
          </w:tcPr>
          <w:p w14:paraId="3DE3B5CD" w14:textId="7EB080F4" w:rsidR="00ED1971" w:rsidRPr="00116383" w:rsidRDefault="00ED1971" w:rsidP="00A04931">
            <w:pPr>
              <w:pStyle w:val="03Text"/>
            </w:pPr>
            <w:r w:rsidRPr="00116383">
              <w:t>16.</w:t>
            </w:r>
            <w:r w:rsidR="00CE14D0" w:rsidRPr="00116383">
              <w:t>5</w:t>
            </w:r>
          </w:p>
        </w:tc>
        <w:tc>
          <w:tcPr>
            <w:tcW w:w="1134" w:type="dxa"/>
            <w:vAlign w:val="center"/>
          </w:tcPr>
          <w:p w14:paraId="63C2412D" w14:textId="3CCE0708" w:rsidR="00ED1971" w:rsidRPr="00116383" w:rsidRDefault="00ED1971" w:rsidP="00A04931">
            <w:pPr>
              <w:pStyle w:val="03Text"/>
            </w:pPr>
            <w:r w:rsidRPr="00116383">
              <w:t>2.</w:t>
            </w:r>
            <w:r w:rsidR="00CE14D0" w:rsidRPr="00116383">
              <w:t>4</w:t>
            </w:r>
          </w:p>
        </w:tc>
        <w:tc>
          <w:tcPr>
            <w:tcW w:w="851" w:type="dxa"/>
            <w:vAlign w:val="center"/>
          </w:tcPr>
          <w:p w14:paraId="2E4B5508" w14:textId="6EA34E30" w:rsidR="00ED1971" w:rsidRPr="00116383" w:rsidRDefault="00333455" w:rsidP="00A04931">
            <w:pPr>
              <w:pStyle w:val="03Text"/>
            </w:pPr>
            <w:r w:rsidRPr="00116383">
              <w:t>9</w:t>
            </w:r>
          </w:p>
        </w:tc>
        <w:tc>
          <w:tcPr>
            <w:tcW w:w="3969" w:type="dxa"/>
            <w:vAlign w:val="center"/>
          </w:tcPr>
          <w:p w14:paraId="1B09ED26" w14:textId="4006E31A" w:rsidR="00ED1971" w:rsidRPr="00116383" w:rsidRDefault="00C160AF" w:rsidP="00A04931">
            <w:pPr>
              <w:pStyle w:val="03Text"/>
            </w:pPr>
            <w:r>
              <w:t>Conventional twin screw</w:t>
            </w:r>
          </w:p>
        </w:tc>
        <w:tc>
          <w:tcPr>
            <w:tcW w:w="1984" w:type="dxa"/>
            <w:vAlign w:val="center"/>
          </w:tcPr>
          <w:p w14:paraId="66DB8B17" w14:textId="2E3976B8" w:rsidR="00ED1971" w:rsidRDefault="00ED1971" w:rsidP="00A04931">
            <w:pPr>
              <w:pStyle w:val="03Text"/>
            </w:pPr>
          </w:p>
        </w:tc>
      </w:tr>
      <w:tr w:rsidR="00ED1971" w:rsidRPr="00ED1971" w14:paraId="7C7085AD" w14:textId="77777777" w:rsidTr="00793483">
        <w:tc>
          <w:tcPr>
            <w:tcW w:w="11057" w:type="dxa"/>
            <w:gridSpan w:val="6"/>
            <w:shd w:val="clear" w:color="auto" w:fill="BDD7EE"/>
            <w:vAlign w:val="center"/>
          </w:tcPr>
          <w:p w14:paraId="6D2696B5" w14:textId="77777777" w:rsidR="00ED1971" w:rsidRDefault="00ED1971" w:rsidP="00A04931">
            <w:pPr>
              <w:pStyle w:val="03Text"/>
            </w:pPr>
          </w:p>
        </w:tc>
      </w:tr>
      <w:tr w:rsidR="00ED1971" w:rsidRPr="00ED1971" w14:paraId="3BE36A17" w14:textId="77777777" w:rsidTr="00716130">
        <w:trPr>
          <w:trHeight w:val="601"/>
        </w:trPr>
        <w:tc>
          <w:tcPr>
            <w:tcW w:w="2269" w:type="dxa"/>
            <w:vAlign w:val="center"/>
          </w:tcPr>
          <w:p w14:paraId="03C53BA8" w14:textId="77777777" w:rsidR="00ED1971" w:rsidRDefault="00ED1971" w:rsidP="00A04931">
            <w:pPr>
              <w:pStyle w:val="03Text"/>
            </w:pPr>
            <w:r>
              <w:lastRenderedPageBreak/>
              <w:t>BARGATE</w:t>
            </w:r>
          </w:p>
          <w:p w14:paraId="408E4E9C" w14:textId="77777777" w:rsidR="00ED1971" w:rsidRDefault="00ED1971" w:rsidP="00A04931">
            <w:pPr>
              <w:pStyle w:val="03Text"/>
            </w:pPr>
            <w:r>
              <w:t>Svitzer - Docks</w:t>
            </w:r>
          </w:p>
        </w:tc>
        <w:tc>
          <w:tcPr>
            <w:tcW w:w="850" w:type="dxa"/>
            <w:vAlign w:val="center"/>
          </w:tcPr>
          <w:p w14:paraId="2E6A8174" w14:textId="4AEC99B9" w:rsidR="00ED1971" w:rsidRDefault="00ED1971" w:rsidP="00A04931">
            <w:pPr>
              <w:pStyle w:val="03Text"/>
            </w:pPr>
            <w:r>
              <w:t>24.7</w:t>
            </w:r>
          </w:p>
        </w:tc>
        <w:tc>
          <w:tcPr>
            <w:tcW w:w="1134" w:type="dxa"/>
            <w:vAlign w:val="center"/>
          </w:tcPr>
          <w:p w14:paraId="46F4FD42" w14:textId="77777777" w:rsidR="00ED1971" w:rsidRDefault="00ED1971" w:rsidP="00A04931">
            <w:pPr>
              <w:pStyle w:val="03Text"/>
            </w:pPr>
            <w:r>
              <w:t>5.77</w:t>
            </w:r>
          </w:p>
        </w:tc>
        <w:tc>
          <w:tcPr>
            <w:tcW w:w="851" w:type="dxa"/>
            <w:vAlign w:val="center"/>
          </w:tcPr>
          <w:p w14:paraId="3FA496B5" w14:textId="77777777" w:rsidR="00ED1971" w:rsidRDefault="00ED1971" w:rsidP="00A04931">
            <w:pPr>
              <w:pStyle w:val="03Text"/>
            </w:pPr>
            <w:r>
              <w:t>66</w:t>
            </w:r>
          </w:p>
        </w:tc>
        <w:tc>
          <w:tcPr>
            <w:tcW w:w="3969" w:type="dxa"/>
            <w:vAlign w:val="center"/>
          </w:tcPr>
          <w:p w14:paraId="28366D68" w14:textId="7EE653D9" w:rsidR="00ED1971" w:rsidRDefault="00FB6411" w:rsidP="00A04931">
            <w:pPr>
              <w:pStyle w:val="03Text"/>
            </w:pPr>
            <w:r>
              <w:t>Azimuth Tractor</w:t>
            </w:r>
          </w:p>
        </w:tc>
        <w:tc>
          <w:tcPr>
            <w:tcW w:w="1984" w:type="dxa"/>
            <w:vAlign w:val="center"/>
          </w:tcPr>
          <w:p w14:paraId="4B0FE57B" w14:textId="77777777" w:rsidR="00ED1971" w:rsidRDefault="00ED1971" w:rsidP="00A04931">
            <w:pPr>
              <w:pStyle w:val="03Text"/>
            </w:pPr>
          </w:p>
        </w:tc>
      </w:tr>
      <w:tr w:rsidR="00ED1971" w:rsidRPr="00ED1971" w14:paraId="23E953C8" w14:textId="77777777" w:rsidTr="00716130">
        <w:trPr>
          <w:trHeight w:val="613"/>
        </w:trPr>
        <w:tc>
          <w:tcPr>
            <w:tcW w:w="2269" w:type="dxa"/>
            <w:vAlign w:val="center"/>
          </w:tcPr>
          <w:p w14:paraId="1E69B5FF" w14:textId="77777777" w:rsidR="00ED1971" w:rsidRDefault="00ED1971" w:rsidP="00A04931">
            <w:pPr>
              <w:pStyle w:val="03Text"/>
            </w:pPr>
            <w:r>
              <w:t>ESTON</w:t>
            </w:r>
          </w:p>
          <w:p w14:paraId="5877AF9B" w14:textId="77777777" w:rsidR="00ED1971" w:rsidRDefault="00ED1971" w:rsidP="00A04931">
            <w:pPr>
              <w:pStyle w:val="03Text"/>
            </w:pPr>
            <w:r>
              <w:t>Svitzer - Docks</w:t>
            </w:r>
          </w:p>
        </w:tc>
        <w:tc>
          <w:tcPr>
            <w:tcW w:w="850" w:type="dxa"/>
            <w:vAlign w:val="center"/>
          </w:tcPr>
          <w:p w14:paraId="0298C174" w14:textId="4355BAD0" w:rsidR="00ED1971" w:rsidRDefault="00ED1971" w:rsidP="00A04931">
            <w:pPr>
              <w:pStyle w:val="03Text"/>
            </w:pPr>
            <w:r>
              <w:t>24.7</w:t>
            </w:r>
          </w:p>
        </w:tc>
        <w:tc>
          <w:tcPr>
            <w:tcW w:w="1134" w:type="dxa"/>
            <w:vAlign w:val="center"/>
          </w:tcPr>
          <w:p w14:paraId="39422115" w14:textId="77777777" w:rsidR="00ED1971" w:rsidRDefault="00ED1971" w:rsidP="00A04931">
            <w:pPr>
              <w:pStyle w:val="03Text"/>
            </w:pPr>
            <w:r>
              <w:t>5.85</w:t>
            </w:r>
          </w:p>
        </w:tc>
        <w:tc>
          <w:tcPr>
            <w:tcW w:w="851" w:type="dxa"/>
            <w:vAlign w:val="center"/>
          </w:tcPr>
          <w:p w14:paraId="38FC0756" w14:textId="77777777" w:rsidR="00ED1971" w:rsidRDefault="00ED1971" w:rsidP="00A04931">
            <w:pPr>
              <w:pStyle w:val="03Text"/>
            </w:pPr>
            <w:r>
              <w:t>66</w:t>
            </w:r>
          </w:p>
        </w:tc>
        <w:tc>
          <w:tcPr>
            <w:tcW w:w="3969" w:type="dxa"/>
            <w:vAlign w:val="center"/>
          </w:tcPr>
          <w:p w14:paraId="37B23D84" w14:textId="5E35791E" w:rsidR="00ED1971" w:rsidRDefault="00FB6411" w:rsidP="00A04931">
            <w:pPr>
              <w:pStyle w:val="03Text"/>
            </w:pPr>
            <w:r>
              <w:t>Azimuth Tractor</w:t>
            </w:r>
          </w:p>
        </w:tc>
        <w:tc>
          <w:tcPr>
            <w:tcW w:w="1984" w:type="dxa"/>
            <w:vAlign w:val="center"/>
          </w:tcPr>
          <w:p w14:paraId="4BEED189" w14:textId="77777777" w:rsidR="00ED1971" w:rsidRDefault="00ED1971" w:rsidP="00A04931">
            <w:pPr>
              <w:pStyle w:val="03Text"/>
            </w:pPr>
          </w:p>
        </w:tc>
      </w:tr>
      <w:tr w:rsidR="00ED1971" w:rsidRPr="00ED1971" w14:paraId="27648454" w14:textId="77777777" w:rsidTr="00716130">
        <w:tc>
          <w:tcPr>
            <w:tcW w:w="2269" w:type="dxa"/>
            <w:vAlign w:val="center"/>
          </w:tcPr>
          <w:p w14:paraId="493FDF6C" w14:textId="77777777" w:rsidR="00ED1971" w:rsidRDefault="00ED1971" w:rsidP="00A04931">
            <w:pPr>
              <w:pStyle w:val="03Text"/>
            </w:pPr>
            <w:r>
              <w:t>FERRIBY</w:t>
            </w:r>
          </w:p>
          <w:p w14:paraId="326AFBD1" w14:textId="77777777" w:rsidR="00ED1971" w:rsidRDefault="00ED1971" w:rsidP="00A04931">
            <w:pPr>
              <w:pStyle w:val="03Text"/>
            </w:pPr>
            <w:r>
              <w:t>Svitzer - Docks</w:t>
            </w:r>
          </w:p>
        </w:tc>
        <w:tc>
          <w:tcPr>
            <w:tcW w:w="850" w:type="dxa"/>
            <w:vAlign w:val="center"/>
          </w:tcPr>
          <w:p w14:paraId="4D4B42A3" w14:textId="77777777" w:rsidR="00ED1971" w:rsidRDefault="00ED1971" w:rsidP="00A04931">
            <w:pPr>
              <w:pStyle w:val="03Text"/>
            </w:pPr>
            <w:r>
              <w:t>24.6</w:t>
            </w:r>
          </w:p>
        </w:tc>
        <w:tc>
          <w:tcPr>
            <w:tcW w:w="1134" w:type="dxa"/>
            <w:vAlign w:val="center"/>
          </w:tcPr>
          <w:p w14:paraId="5B484C84" w14:textId="77777777" w:rsidR="00ED1971" w:rsidRDefault="00ED1971" w:rsidP="00A04931">
            <w:pPr>
              <w:pStyle w:val="03Text"/>
            </w:pPr>
            <w:r>
              <w:t>5.2</w:t>
            </w:r>
          </w:p>
        </w:tc>
        <w:tc>
          <w:tcPr>
            <w:tcW w:w="851" w:type="dxa"/>
            <w:vAlign w:val="center"/>
          </w:tcPr>
          <w:p w14:paraId="7FAC53F8" w14:textId="77777777" w:rsidR="00ED1971" w:rsidRDefault="00ED1971" w:rsidP="00A04931">
            <w:pPr>
              <w:pStyle w:val="03Text"/>
            </w:pPr>
            <w:r>
              <w:t>70</w:t>
            </w:r>
          </w:p>
        </w:tc>
        <w:tc>
          <w:tcPr>
            <w:tcW w:w="3969" w:type="dxa"/>
            <w:vAlign w:val="center"/>
          </w:tcPr>
          <w:p w14:paraId="111E4024" w14:textId="68F193A0" w:rsidR="00ED1971" w:rsidRDefault="00ED1971" w:rsidP="00A04931">
            <w:pPr>
              <w:pStyle w:val="03Text"/>
            </w:pPr>
            <w:r>
              <w:t xml:space="preserve">ASD </w:t>
            </w:r>
            <w:r w:rsidR="00A669CC">
              <w:t xml:space="preserve">- </w:t>
            </w:r>
            <w:r>
              <w:t xml:space="preserve">FIFI 3a </w:t>
            </w:r>
          </w:p>
        </w:tc>
        <w:tc>
          <w:tcPr>
            <w:tcW w:w="1984" w:type="dxa"/>
            <w:vAlign w:val="center"/>
          </w:tcPr>
          <w:p w14:paraId="508F600C" w14:textId="77777777" w:rsidR="00ED1971" w:rsidRDefault="00ED1971" w:rsidP="00A04931">
            <w:pPr>
              <w:pStyle w:val="03Text"/>
            </w:pPr>
          </w:p>
        </w:tc>
      </w:tr>
      <w:tr w:rsidR="00ED1971" w:rsidRPr="00ED1971" w14:paraId="7926C18D" w14:textId="77777777" w:rsidTr="00716130">
        <w:tc>
          <w:tcPr>
            <w:tcW w:w="2269" w:type="dxa"/>
            <w:vAlign w:val="center"/>
          </w:tcPr>
          <w:p w14:paraId="5635476E" w14:textId="77777777" w:rsidR="00ED1971" w:rsidRDefault="00ED1971" w:rsidP="00A04931">
            <w:pPr>
              <w:pStyle w:val="03Text"/>
            </w:pPr>
            <w:r>
              <w:t>ELEANOR</w:t>
            </w:r>
          </w:p>
          <w:p w14:paraId="55023AA6" w14:textId="77777777" w:rsidR="00ED1971" w:rsidRDefault="00ED1971" w:rsidP="00A04931">
            <w:pPr>
              <w:pStyle w:val="03Text"/>
            </w:pPr>
            <w:r>
              <w:t>Svitzer - Docks</w:t>
            </w:r>
          </w:p>
        </w:tc>
        <w:tc>
          <w:tcPr>
            <w:tcW w:w="850" w:type="dxa"/>
            <w:vAlign w:val="center"/>
          </w:tcPr>
          <w:p w14:paraId="5190DD87" w14:textId="28BF05FE" w:rsidR="00ED1971" w:rsidRDefault="00ED1971" w:rsidP="00A04931">
            <w:pPr>
              <w:pStyle w:val="03Text"/>
            </w:pPr>
            <w:r>
              <w:t>24.7</w:t>
            </w:r>
          </w:p>
        </w:tc>
        <w:tc>
          <w:tcPr>
            <w:tcW w:w="1134" w:type="dxa"/>
            <w:vAlign w:val="center"/>
          </w:tcPr>
          <w:p w14:paraId="3D8F5B1C" w14:textId="77777777" w:rsidR="00ED1971" w:rsidRDefault="00ED1971" w:rsidP="00A04931">
            <w:pPr>
              <w:pStyle w:val="03Text"/>
            </w:pPr>
            <w:r>
              <w:t>5.5</w:t>
            </w:r>
          </w:p>
        </w:tc>
        <w:tc>
          <w:tcPr>
            <w:tcW w:w="851" w:type="dxa"/>
            <w:vAlign w:val="center"/>
          </w:tcPr>
          <w:p w14:paraId="3FA71D8F" w14:textId="77777777" w:rsidR="00ED1971" w:rsidRDefault="00ED1971" w:rsidP="00A04931">
            <w:pPr>
              <w:pStyle w:val="03Text"/>
            </w:pPr>
            <w:r>
              <w:t>75</w:t>
            </w:r>
          </w:p>
        </w:tc>
        <w:tc>
          <w:tcPr>
            <w:tcW w:w="3969" w:type="dxa"/>
            <w:vAlign w:val="center"/>
          </w:tcPr>
          <w:p w14:paraId="0925CF5E" w14:textId="7CF7E3C4" w:rsidR="00ED1971" w:rsidRDefault="006700C5" w:rsidP="00A04931">
            <w:pPr>
              <w:pStyle w:val="03Text"/>
            </w:pPr>
            <w:r>
              <w:t>Reverse Stern Drive</w:t>
            </w:r>
          </w:p>
        </w:tc>
        <w:tc>
          <w:tcPr>
            <w:tcW w:w="1984" w:type="dxa"/>
            <w:vAlign w:val="center"/>
          </w:tcPr>
          <w:p w14:paraId="0A910984" w14:textId="77777777" w:rsidR="00ED1971" w:rsidRDefault="00ED1971" w:rsidP="00A04931">
            <w:pPr>
              <w:pStyle w:val="03Text"/>
            </w:pPr>
          </w:p>
        </w:tc>
      </w:tr>
      <w:tr w:rsidR="00ED1971" w:rsidRPr="00ED1971" w14:paraId="75DCE0AB" w14:textId="77777777" w:rsidTr="00716130">
        <w:trPr>
          <w:trHeight w:val="611"/>
        </w:trPr>
        <w:tc>
          <w:tcPr>
            <w:tcW w:w="2269" w:type="dxa"/>
            <w:vAlign w:val="center"/>
          </w:tcPr>
          <w:p w14:paraId="5EDC2BB1" w14:textId="77777777" w:rsidR="00ED1971" w:rsidRDefault="00ED1971" w:rsidP="00A04931">
            <w:pPr>
              <w:pStyle w:val="03Text"/>
            </w:pPr>
            <w:r>
              <w:t>MERCURIUS</w:t>
            </w:r>
          </w:p>
          <w:p w14:paraId="3F850DAD" w14:textId="77777777" w:rsidR="00ED1971" w:rsidRDefault="00ED1971" w:rsidP="00A04931">
            <w:pPr>
              <w:pStyle w:val="03Text"/>
            </w:pPr>
            <w:r>
              <w:t>Svitzer - Docks</w:t>
            </w:r>
          </w:p>
        </w:tc>
        <w:tc>
          <w:tcPr>
            <w:tcW w:w="850" w:type="dxa"/>
            <w:vAlign w:val="center"/>
          </w:tcPr>
          <w:p w14:paraId="6E6A80A9" w14:textId="77777777" w:rsidR="00ED1971" w:rsidRDefault="00ED1971" w:rsidP="00A04931">
            <w:pPr>
              <w:pStyle w:val="03Text"/>
            </w:pPr>
            <w:r>
              <w:t>32.7</w:t>
            </w:r>
          </w:p>
        </w:tc>
        <w:tc>
          <w:tcPr>
            <w:tcW w:w="1134" w:type="dxa"/>
            <w:vAlign w:val="center"/>
          </w:tcPr>
          <w:p w14:paraId="06D6B2EF" w14:textId="77777777" w:rsidR="00ED1971" w:rsidRDefault="00ED1971" w:rsidP="00A04931">
            <w:pPr>
              <w:pStyle w:val="03Text"/>
            </w:pPr>
            <w:r>
              <w:t>5.5</w:t>
            </w:r>
          </w:p>
        </w:tc>
        <w:tc>
          <w:tcPr>
            <w:tcW w:w="851" w:type="dxa"/>
            <w:vAlign w:val="center"/>
          </w:tcPr>
          <w:p w14:paraId="759B1EB6" w14:textId="77777777" w:rsidR="00ED1971" w:rsidRDefault="00ED1971" w:rsidP="00A04931">
            <w:pPr>
              <w:pStyle w:val="03Text"/>
            </w:pPr>
            <w:r>
              <w:t>82</w:t>
            </w:r>
          </w:p>
        </w:tc>
        <w:tc>
          <w:tcPr>
            <w:tcW w:w="3969" w:type="dxa"/>
            <w:vAlign w:val="center"/>
          </w:tcPr>
          <w:p w14:paraId="5AF62C8B" w14:textId="274DCF27" w:rsidR="00ED1971" w:rsidRDefault="00ED1971" w:rsidP="00A04931">
            <w:pPr>
              <w:pStyle w:val="03Text"/>
            </w:pPr>
            <w:r>
              <w:t xml:space="preserve">ASD </w:t>
            </w:r>
          </w:p>
        </w:tc>
        <w:tc>
          <w:tcPr>
            <w:tcW w:w="1984" w:type="dxa"/>
            <w:vAlign w:val="center"/>
          </w:tcPr>
          <w:p w14:paraId="3117B739" w14:textId="77777777" w:rsidR="00ED1971" w:rsidRDefault="00ED1971" w:rsidP="00A04931">
            <w:pPr>
              <w:pStyle w:val="03Text"/>
            </w:pPr>
            <w:r>
              <w:t xml:space="preserve">Yes – 100 </w:t>
            </w:r>
            <w:proofErr w:type="spellStart"/>
            <w:r>
              <w:t>tonnes</w:t>
            </w:r>
            <w:proofErr w:type="spellEnd"/>
          </w:p>
        </w:tc>
      </w:tr>
      <w:tr w:rsidR="00ED1971" w:rsidRPr="00ED1971" w14:paraId="7EC69276" w14:textId="77777777" w:rsidTr="00716130">
        <w:trPr>
          <w:trHeight w:val="913"/>
        </w:trPr>
        <w:tc>
          <w:tcPr>
            <w:tcW w:w="2269" w:type="dxa"/>
            <w:vAlign w:val="center"/>
          </w:tcPr>
          <w:p w14:paraId="35A3ED98" w14:textId="77777777" w:rsidR="00ED1971" w:rsidRDefault="00ED1971" w:rsidP="00A04931">
            <w:pPr>
              <w:pStyle w:val="03Text"/>
            </w:pPr>
            <w:r>
              <w:t>CRAIGLEITH</w:t>
            </w:r>
          </w:p>
          <w:p w14:paraId="6CDEA23A" w14:textId="77777777" w:rsidR="00ED1971" w:rsidRDefault="00ED1971" w:rsidP="00A04931">
            <w:pPr>
              <w:pStyle w:val="03Text"/>
            </w:pPr>
            <w:r>
              <w:t>Svitzer – Docks</w:t>
            </w:r>
          </w:p>
        </w:tc>
        <w:tc>
          <w:tcPr>
            <w:tcW w:w="850" w:type="dxa"/>
            <w:vAlign w:val="center"/>
          </w:tcPr>
          <w:p w14:paraId="34028C3F" w14:textId="77777777" w:rsidR="00ED1971" w:rsidRDefault="00ED1971" w:rsidP="00A04931">
            <w:pPr>
              <w:pStyle w:val="03Text"/>
            </w:pPr>
            <w:r>
              <w:t>28.2</w:t>
            </w:r>
          </w:p>
        </w:tc>
        <w:tc>
          <w:tcPr>
            <w:tcW w:w="1134" w:type="dxa"/>
            <w:vAlign w:val="center"/>
          </w:tcPr>
          <w:p w14:paraId="60CB2C6B" w14:textId="77777777" w:rsidR="00ED1971" w:rsidRDefault="00ED1971" w:rsidP="00A04931">
            <w:pPr>
              <w:pStyle w:val="03Text"/>
            </w:pPr>
            <w:r>
              <w:t>5.52</w:t>
            </w:r>
          </w:p>
        </w:tc>
        <w:tc>
          <w:tcPr>
            <w:tcW w:w="851" w:type="dxa"/>
            <w:vAlign w:val="center"/>
          </w:tcPr>
          <w:p w14:paraId="6D73F569" w14:textId="77777777" w:rsidR="00ED1971" w:rsidRDefault="00ED1971" w:rsidP="00A04931">
            <w:pPr>
              <w:pStyle w:val="03Text"/>
            </w:pPr>
            <w:r>
              <w:t>70</w:t>
            </w:r>
          </w:p>
        </w:tc>
        <w:tc>
          <w:tcPr>
            <w:tcW w:w="3969" w:type="dxa"/>
            <w:vAlign w:val="center"/>
          </w:tcPr>
          <w:p w14:paraId="149AB69B" w14:textId="55383CB2" w:rsidR="00ED1971" w:rsidRDefault="00ED1971" w:rsidP="00A04931">
            <w:pPr>
              <w:pStyle w:val="03Text"/>
            </w:pPr>
            <w:r>
              <w:t xml:space="preserve">ASD </w:t>
            </w:r>
          </w:p>
        </w:tc>
        <w:tc>
          <w:tcPr>
            <w:tcW w:w="1984" w:type="dxa"/>
            <w:vAlign w:val="center"/>
          </w:tcPr>
          <w:p w14:paraId="0E5C1CB9" w14:textId="25DAC428" w:rsidR="00ED1971" w:rsidRDefault="006700C5" w:rsidP="006700C5">
            <w:pPr>
              <w:pStyle w:val="03Text"/>
              <w:jc w:val="left"/>
            </w:pPr>
            <w:r>
              <w:t xml:space="preserve">Yes – 70 </w:t>
            </w:r>
            <w:proofErr w:type="spellStart"/>
            <w:r>
              <w:t>tonnes</w:t>
            </w:r>
            <w:proofErr w:type="spellEnd"/>
          </w:p>
        </w:tc>
      </w:tr>
      <w:tr w:rsidR="00ED1971" w:rsidRPr="00ED1971" w14:paraId="17DE01A0" w14:textId="77777777" w:rsidTr="00716130">
        <w:trPr>
          <w:trHeight w:val="611"/>
        </w:trPr>
        <w:tc>
          <w:tcPr>
            <w:tcW w:w="2269" w:type="dxa"/>
            <w:vAlign w:val="center"/>
          </w:tcPr>
          <w:p w14:paraId="22EDADFB" w14:textId="035A5A79" w:rsidR="00ED1971" w:rsidRDefault="00ED1971" w:rsidP="00A04931">
            <w:pPr>
              <w:pStyle w:val="03Text"/>
            </w:pPr>
            <w:r>
              <w:t>MONARCH</w:t>
            </w:r>
            <w:r>
              <w:br/>
              <w:t>Svitzer – Docks</w:t>
            </w:r>
          </w:p>
        </w:tc>
        <w:tc>
          <w:tcPr>
            <w:tcW w:w="850" w:type="dxa"/>
            <w:vAlign w:val="center"/>
          </w:tcPr>
          <w:p w14:paraId="13384C6E" w14:textId="77777777" w:rsidR="00ED1971" w:rsidRDefault="00ED1971" w:rsidP="00A04931">
            <w:pPr>
              <w:pStyle w:val="03Text"/>
            </w:pPr>
            <w:r>
              <w:t>32</w:t>
            </w:r>
          </w:p>
        </w:tc>
        <w:tc>
          <w:tcPr>
            <w:tcW w:w="1134" w:type="dxa"/>
            <w:vAlign w:val="center"/>
          </w:tcPr>
          <w:p w14:paraId="71D8CE0E" w14:textId="77777777" w:rsidR="00ED1971" w:rsidRDefault="00ED1971" w:rsidP="00A04931">
            <w:pPr>
              <w:pStyle w:val="03Text"/>
            </w:pPr>
            <w:r>
              <w:t>5.52</w:t>
            </w:r>
          </w:p>
        </w:tc>
        <w:tc>
          <w:tcPr>
            <w:tcW w:w="851" w:type="dxa"/>
            <w:vAlign w:val="center"/>
          </w:tcPr>
          <w:p w14:paraId="2565F4D6" w14:textId="77777777" w:rsidR="00ED1971" w:rsidRDefault="00ED1971" w:rsidP="00A04931">
            <w:pPr>
              <w:pStyle w:val="03Text"/>
            </w:pPr>
            <w:r>
              <w:t>86.41</w:t>
            </w:r>
          </w:p>
        </w:tc>
        <w:tc>
          <w:tcPr>
            <w:tcW w:w="3969" w:type="dxa"/>
            <w:vAlign w:val="center"/>
          </w:tcPr>
          <w:p w14:paraId="4F1A8BC1" w14:textId="630C20E9" w:rsidR="00ED1971" w:rsidRDefault="00ED1971" w:rsidP="006700C5">
            <w:pPr>
              <w:pStyle w:val="03Text"/>
            </w:pPr>
            <w:r>
              <w:t>ASD – FIFI 1</w:t>
            </w:r>
          </w:p>
        </w:tc>
        <w:tc>
          <w:tcPr>
            <w:tcW w:w="1984" w:type="dxa"/>
            <w:vAlign w:val="center"/>
          </w:tcPr>
          <w:p w14:paraId="487050F1" w14:textId="77777777" w:rsidR="00ED1971" w:rsidRDefault="00ED1971" w:rsidP="00A04931">
            <w:pPr>
              <w:pStyle w:val="03Text"/>
            </w:pPr>
            <w:r>
              <w:t xml:space="preserve">Yes – 100 </w:t>
            </w:r>
            <w:proofErr w:type="spellStart"/>
            <w:r>
              <w:t>tonnes</w:t>
            </w:r>
            <w:proofErr w:type="spellEnd"/>
          </w:p>
        </w:tc>
      </w:tr>
      <w:tr w:rsidR="0067478C" w:rsidRPr="00ED1971" w14:paraId="23C0FC2D" w14:textId="77777777" w:rsidTr="00716130">
        <w:trPr>
          <w:trHeight w:val="611"/>
        </w:trPr>
        <w:tc>
          <w:tcPr>
            <w:tcW w:w="2269" w:type="dxa"/>
            <w:vAlign w:val="center"/>
          </w:tcPr>
          <w:p w14:paraId="6A431116" w14:textId="77777777" w:rsidR="0067478C" w:rsidRDefault="0002537B" w:rsidP="00A04931">
            <w:pPr>
              <w:pStyle w:val="03Text"/>
            </w:pPr>
            <w:r>
              <w:t>MELTON</w:t>
            </w:r>
          </w:p>
          <w:p w14:paraId="0D316CCB" w14:textId="78E35B54" w:rsidR="0002537B" w:rsidRDefault="0002537B" w:rsidP="00A04931">
            <w:pPr>
              <w:pStyle w:val="03Text"/>
            </w:pPr>
            <w:r>
              <w:t>Svitzer Docks</w:t>
            </w:r>
          </w:p>
        </w:tc>
        <w:tc>
          <w:tcPr>
            <w:tcW w:w="850" w:type="dxa"/>
            <w:vAlign w:val="center"/>
          </w:tcPr>
          <w:p w14:paraId="3C2757B3" w14:textId="6CD1CD5F" w:rsidR="0067478C" w:rsidRDefault="00A9729A" w:rsidP="00A04931">
            <w:pPr>
              <w:pStyle w:val="03Text"/>
            </w:pPr>
            <w:r>
              <w:t>32.7</w:t>
            </w:r>
          </w:p>
        </w:tc>
        <w:tc>
          <w:tcPr>
            <w:tcW w:w="1134" w:type="dxa"/>
            <w:vAlign w:val="center"/>
          </w:tcPr>
          <w:p w14:paraId="4C5C5175" w14:textId="4D12690D" w:rsidR="0067478C" w:rsidRDefault="00A9729A" w:rsidP="00A04931">
            <w:pPr>
              <w:pStyle w:val="03Text"/>
            </w:pPr>
            <w:r>
              <w:t>3.80</w:t>
            </w:r>
          </w:p>
        </w:tc>
        <w:tc>
          <w:tcPr>
            <w:tcW w:w="851" w:type="dxa"/>
            <w:vAlign w:val="center"/>
          </w:tcPr>
          <w:p w14:paraId="0CADD0C5" w14:textId="5A290DE6" w:rsidR="0067478C" w:rsidRDefault="0008216F" w:rsidP="00A04931">
            <w:pPr>
              <w:pStyle w:val="03Text"/>
            </w:pPr>
            <w:r>
              <w:t>60</w:t>
            </w:r>
          </w:p>
        </w:tc>
        <w:tc>
          <w:tcPr>
            <w:tcW w:w="3969" w:type="dxa"/>
            <w:vAlign w:val="center"/>
          </w:tcPr>
          <w:p w14:paraId="032ED230" w14:textId="6357786A" w:rsidR="0067478C" w:rsidRDefault="0008216F" w:rsidP="00A04931">
            <w:pPr>
              <w:pStyle w:val="03Text"/>
            </w:pPr>
            <w:r>
              <w:t xml:space="preserve">ASD </w:t>
            </w:r>
          </w:p>
        </w:tc>
        <w:tc>
          <w:tcPr>
            <w:tcW w:w="1984" w:type="dxa"/>
            <w:vAlign w:val="center"/>
          </w:tcPr>
          <w:p w14:paraId="36422CE4" w14:textId="77777777" w:rsidR="0067478C" w:rsidRDefault="0067478C" w:rsidP="00A04931">
            <w:pPr>
              <w:pStyle w:val="03Text"/>
            </w:pPr>
          </w:p>
        </w:tc>
      </w:tr>
      <w:tr w:rsidR="00ED1971" w:rsidRPr="00ED1971" w14:paraId="4B0B54CF" w14:textId="77777777" w:rsidTr="00793483">
        <w:trPr>
          <w:trHeight w:val="70"/>
        </w:trPr>
        <w:tc>
          <w:tcPr>
            <w:tcW w:w="11057" w:type="dxa"/>
            <w:gridSpan w:val="6"/>
            <w:shd w:val="clear" w:color="auto" w:fill="BDD7EE"/>
            <w:vAlign w:val="center"/>
          </w:tcPr>
          <w:p w14:paraId="3AF102F5" w14:textId="77777777" w:rsidR="00ED1971" w:rsidRDefault="00ED1971" w:rsidP="00A04931">
            <w:pPr>
              <w:pStyle w:val="03Text"/>
            </w:pPr>
          </w:p>
        </w:tc>
      </w:tr>
      <w:tr w:rsidR="00ED1971" w:rsidRPr="00ED1971" w14:paraId="790DD052" w14:textId="77777777" w:rsidTr="00716130">
        <w:tc>
          <w:tcPr>
            <w:tcW w:w="2269" w:type="dxa"/>
            <w:vAlign w:val="center"/>
          </w:tcPr>
          <w:p w14:paraId="0CC160F2" w14:textId="77777777" w:rsidR="00ED1971" w:rsidRDefault="00ED1971" w:rsidP="00A04931">
            <w:pPr>
              <w:pStyle w:val="03Text"/>
            </w:pPr>
            <w:r>
              <w:t>WYEFORCE</w:t>
            </w:r>
          </w:p>
          <w:p w14:paraId="71B0CBEC" w14:textId="77777777" w:rsidR="00ED1971" w:rsidRDefault="00ED1971" w:rsidP="00A04931">
            <w:pPr>
              <w:pStyle w:val="03Text"/>
            </w:pPr>
            <w:r>
              <w:t>Itchen Marine</w:t>
            </w:r>
          </w:p>
        </w:tc>
        <w:tc>
          <w:tcPr>
            <w:tcW w:w="850" w:type="dxa"/>
            <w:vAlign w:val="center"/>
          </w:tcPr>
          <w:p w14:paraId="268C1CCA" w14:textId="77777777" w:rsidR="00ED1971" w:rsidRDefault="00ED1971" w:rsidP="00A04931">
            <w:pPr>
              <w:pStyle w:val="03Text"/>
            </w:pPr>
            <w:r>
              <w:t>19.0</w:t>
            </w:r>
          </w:p>
        </w:tc>
        <w:tc>
          <w:tcPr>
            <w:tcW w:w="1134" w:type="dxa"/>
            <w:vAlign w:val="center"/>
          </w:tcPr>
          <w:p w14:paraId="68393531" w14:textId="77777777" w:rsidR="00ED1971" w:rsidRDefault="00ED1971" w:rsidP="00A04931">
            <w:pPr>
              <w:pStyle w:val="03Text"/>
            </w:pPr>
            <w:r>
              <w:t>2.4</w:t>
            </w:r>
          </w:p>
        </w:tc>
        <w:tc>
          <w:tcPr>
            <w:tcW w:w="851" w:type="dxa"/>
            <w:vAlign w:val="center"/>
          </w:tcPr>
          <w:p w14:paraId="75BA8166" w14:textId="77777777" w:rsidR="00ED1971" w:rsidRDefault="00ED1971" w:rsidP="00A04931">
            <w:pPr>
              <w:pStyle w:val="03Text"/>
            </w:pPr>
            <w:r>
              <w:t>19</w:t>
            </w:r>
          </w:p>
        </w:tc>
        <w:tc>
          <w:tcPr>
            <w:tcW w:w="3969" w:type="dxa"/>
            <w:vAlign w:val="center"/>
          </w:tcPr>
          <w:p w14:paraId="08544B53" w14:textId="77777777" w:rsidR="00C84B24" w:rsidRPr="00853FF3" w:rsidRDefault="00C84B24" w:rsidP="00C84B24">
            <w:pPr>
              <w:pStyle w:val="03Text"/>
            </w:pPr>
            <w:r w:rsidRPr="00853FF3">
              <w:t>Conventional Twin screw</w:t>
            </w:r>
          </w:p>
          <w:p w14:paraId="24FA4710" w14:textId="3CEA6C94" w:rsidR="00ED1971" w:rsidRDefault="00ED1971" w:rsidP="00107770">
            <w:pPr>
              <w:pStyle w:val="03Text"/>
            </w:pPr>
          </w:p>
        </w:tc>
        <w:tc>
          <w:tcPr>
            <w:tcW w:w="1984" w:type="dxa"/>
            <w:vAlign w:val="center"/>
          </w:tcPr>
          <w:p w14:paraId="3084FDEA" w14:textId="77777777" w:rsidR="00ED1971" w:rsidRDefault="00ED1971" w:rsidP="00A04931">
            <w:pPr>
              <w:pStyle w:val="03Text"/>
            </w:pPr>
            <w:r>
              <w:t>NA</w:t>
            </w:r>
          </w:p>
        </w:tc>
      </w:tr>
      <w:tr w:rsidR="00ED1971" w:rsidRPr="00ED1971" w14:paraId="2D96AD49" w14:textId="77777777" w:rsidTr="00716130">
        <w:tc>
          <w:tcPr>
            <w:tcW w:w="2269" w:type="dxa"/>
            <w:vAlign w:val="center"/>
          </w:tcPr>
          <w:p w14:paraId="21FDE396" w14:textId="77777777" w:rsidR="00ED1971" w:rsidRDefault="00ED1971" w:rsidP="00A04931">
            <w:pPr>
              <w:pStyle w:val="03Text"/>
            </w:pPr>
            <w:r>
              <w:t>WYESTORM</w:t>
            </w:r>
          </w:p>
          <w:p w14:paraId="2410A678" w14:textId="77777777" w:rsidR="00ED1971" w:rsidRDefault="00ED1971" w:rsidP="00A04931">
            <w:pPr>
              <w:pStyle w:val="03Text"/>
            </w:pPr>
            <w:r>
              <w:t>Itchen Marine</w:t>
            </w:r>
          </w:p>
        </w:tc>
        <w:tc>
          <w:tcPr>
            <w:tcW w:w="850" w:type="dxa"/>
            <w:vAlign w:val="center"/>
          </w:tcPr>
          <w:p w14:paraId="2DCF0D2E" w14:textId="77777777" w:rsidR="00ED1971" w:rsidRDefault="00ED1971" w:rsidP="00A04931">
            <w:pPr>
              <w:pStyle w:val="03Text"/>
            </w:pPr>
            <w:r>
              <w:t>21.3</w:t>
            </w:r>
          </w:p>
        </w:tc>
        <w:tc>
          <w:tcPr>
            <w:tcW w:w="1134" w:type="dxa"/>
            <w:vAlign w:val="center"/>
          </w:tcPr>
          <w:p w14:paraId="7B397167" w14:textId="77777777" w:rsidR="00ED1971" w:rsidRDefault="00ED1971" w:rsidP="00A04931">
            <w:pPr>
              <w:pStyle w:val="03Text"/>
            </w:pPr>
            <w:r>
              <w:t>3.3</w:t>
            </w:r>
          </w:p>
        </w:tc>
        <w:tc>
          <w:tcPr>
            <w:tcW w:w="851" w:type="dxa"/>
            <w:vAlign w:val="center"/>
          </w:tcPr>
          <w:p w14:paraId="65C0787F" w14:textId="77777777" w:rsidR="00ED1971" w:rsidRDefault="00ED1971" w:rsidP="00A04931">
            <w:pPr>
              <w:pStyle w:val="03Text"/>
            </w:pPr>
            <w:r>
              <w:t>33</w:t>
            </w:r>
          </w:p>
        </w:tc>
        <w:tc>
          <w:tcPr>
            <w:tcW w:w="3969" w:type="dxa"/>
            <w:vAlign w:val="center"/>
          </w:tcPr>
          <w:p w14:paraId="11B17304" w14:textId="77777777" w:rsidR="00C84B24" w:rsidRPr="00853FF3" w:rsidRDefault="00C84B24" w:rsidP="00C84B24">
            <w:pPr>
              <w:pStyle w:val="03Text"/>
            </w:pPr>
            <w:r w:rsidRPr="00853FF3">
              <w:t>Conventional Twin screw</w:t>
            </w:r>
          </w:p>
          <w:p w14:paraId="02061B48" w14:textId="77C9BF01" w:rsidR="00ED1971" w:rsidRDefault="00ED1971" w:rsidP="00107770">
            <w:pPr>
              <w:pStyle w:val="03Text"/>
            </w:pPr>
          </w:p>
        </w:tc>
        <w:tc>
          <w:tcPr>
            <w:tcW w:w="1984" w:type="dxa"/>
            <w:vAlign w:val="center"/>
          </w:tcPr>
          <w:p w14:paraId="3F5150D4" w14:textId="77777777" w:rsidR="00ED1971" w:rsidRDefault="00ED1971" w:rsidP="00A04931">
            <w:pPr>
              <w:pStyle w:val="03Text"/>
            </w:pPr>
            <w:r>
              <w:t>NA</w:t>
            </w:r>
          </w:p>
        </w:tc>
      </w:tr>
      <w:tr w:rsidR="00ED1971" w:rsidRPr="00ED1971" w14:paraId="0BBEBCF6" w14:textId="77777777" w:rsidTr="00716130">
        <w:tc>
          <w:tcPr>
            <w:tcW w:w="2269" w:type="dxa"/>
            <w:vAlign w:val="center"/>
          </w:tcPr>
          <w:p w14:paraId="088292F4" w14:textId="77777777" w:rsidR="00ED1971" w:rsidRDefault="00ED1971" w:rsidP="00A04931">
            <w:pPr>
              <w:pStyle w:val="03Text"/>
            </w:pPr>
            <w:r>
              <w:t>WYETOW</w:t>
            </w:r>
          </w:p>
          <w:p w14:paraId="144C4E6B" w14:textId="77777777" w:rsidR="00ED1971" w:rsidRDefault="00ED1971" w:rsidP="00A04931">
            <w:pPr>
              <w:pStyle w:val="03Text"/>
            </w:pPr>
            <w:r>
              <w:t>Itchen Marine</w:t>
            </w:r>
          </w:p>
        </w:tc>
        <w:tc>
          <w:tcPr>
            <w:tcW w:w="850" w:type="dxa"/>
            <w:vAlign w:val="center"/>
          </w:tcPr>
          <w:p w14:paraId="4E69260D" w14:textId="77777777" w:rsidR="00ED1971" w:rsidRDefault="00ED1971" w:rsidP="00A04931">
            <w:pPr>
              <w:pStyle w:val="03Text"/>
            </w:pPr>
            <w:r>
              <w:t>16.9</w:t>
            </w:r>
          </w:p>
        </w:tc>
        <w:tc>
          <w:tcPr>
            <w:tcW w:w="1134" w:type="dxa"/>
            <w:vAlign w:val="center"/>
          </w:tcPr>
          <w:p w14:paraId="32E5AFFE" w14:textId="77777777" w:rsidR="00ED1971" w:rsidRDefault="00ED1971" w:rsidP="00A04931">
            <w:pPr>
              <w:pStyle w:val="03Text"/>
            </w:pPr>
            <w:r>
              <w:t>2.2</w:t>
            </w:r>
          </w:p>
        </w:tc>
        <w:tc>
          <w:tcPr>
            <w:tcW w:w="851" w:type="dxa"/>
            <w:vAlign w:val="center"/>
          </w:tcPr>
          <w:p w14:paraId="309D7300" w14:textId="77777777" w:rsidR="00ED1971" w:rsidRDefault="00ED1971" w:rsidP="00A04931">
            <w:pPr>
              <w:pStyle w:val="03Text"/>
            </w:pPr>
            <w:r>
              <w:t>10</w:t>
            </w:r>
          </w:p>
        </w:tc>
        <w:tc>
          <w:tcPr>
            <w:tcW w:w="3969" w:type="dxa"/>
            <w:vAlign w:val="center"/>
          </w:tcPr>
          <w:p w14:paraId="0F72F292" w14:textId="77777777" w:rsidR="00C84B24" w:rsidRPr="00853FF3" w:rsidRDefault="00C84B24" w:rsidP="00C84B24">
            <w:pPr>
              <w:pStyle w:val="03Text"/>
            </w:pPr>
            <w:r w:rsidRPr="00853FF3">
              <w:t>Conventional Twin screw</w:t>
            </w:r>
          </w:p>
          <w:p w14:paraId="14FB7B3B" w14:textId="112D3C67" w:rsidR="00ED1971" w:rsidRDefault="00ED1971" w:rsidP="00107770">
            <w:pPr>
              <w:pStyle w:val="03Text"/>
            </w:pPr>
          </w:p>
        </w:tc>
        <w:tc>
          <w:tcPr>
            <w:tcW w:w="1984" w:type="dxa"/>
            <w:vAlign w:val="center"/>
          </w:tcPr>
          <w:p w14:paraId="0EB3332B" w14:textId="77777777" w:rsidR="00ED1971" w:rsidRDefault="00ED1971" w:rsidP="00A04931">
            <w:pPr>
              <w:pStyle w:val="03Text"/>
            </w:pPr>
            <w:r>
              <w:t>NA</w:t>
            </w:r>
          </w:p>
        </w:tc>
      </w:tr>
      <w:tr w:rsidR="00ED1971" w:rsidRPr="00ED1971" w14:paraId="38A2C89F" w14:textId="77777777" w:rsidTr="00716130">
        <w:tc>
          <w:tcPr>
            <w:tcW w:w="2269" w:type="dxa"/>
            <w:vAlign w:val="center"/>
          </w:tcPr>
          <w:p w14:paraId="2F63CFA8" w14:textId="77777777" w:rsidR="00ED1971" w:rsidRDefault="00ED1971" w:rsidP="00A04931">
            <w:pPr>
              <w:pStyle w:val="03Text"/>
            </w:pPr>
            <w:r>
              <w:t>WYEPUSH</w:t>
            </w:r>
          </w:p>
          <w:p w14:paraId="232232E7" w14:textId="77777777" w:rsidR="00ED1971" w:rsidRDefault="00ED1971" w:rsidP="00A04931">
            <w:pPr>
              <w:pStyle w:val="03Text"/>
            </w:pPr>
            <w:r>
              <w:t>Itchen Marine</w:t>
            </w:r>
          </w:p>
        </w:tc>
        <w:tc>
          <w:tcPr>
            <w:tcW w:w="850" w:type="dxa"/>
            <w:vAlign w:val="center"/>
          </w:tcPr>
          <w:p w14:paraId="72079DB5" w14:textId="77777777" w:rsidR="00ED1971" w:rsidRDefault="00ED1971" w:rsidP="00A04931">
            <w:pPr>
              <w:pStyle w:val="03Text"/>
            </w:pPr>
            <w:r>
              <w:t>14.5</w:t>
            </w:r>
          </w:p>
        </w:tc>
        <w:tc>
          <w:tcPr>
            <w:tcW w:w="1134" w:type="dxa"/>
            <w:vAlign w:val="center"/>
          </w:tcPr>
          <w:p w14:paraId="293A2822" w14:textId="77777777" w:rsidR="00ED1971" w:rsidRDefault="00ED1971" w:rsidP="00A04931">
            <w:pPr>
              <w:pStyle w:val="03Text"/>
            </w:pPr>
            <w:r>
              <w:t>2.0</w:t>
            </w:r>
          </w:p>
        </w:tc>
        <w:tc>
          <w:tcPr>
            <w:tcW w:w="851" w:type="dxa"/>
            <w:vAlign w:val="center"/>
          </w:tcPr>
          <w:p w14:paraId="37227219" w14:textId="77777777" w:rsidR="00ED1971" w:rsidRDefault="00ED1971" w:rsidP="00A04931">
            <w:pPr>
              <w:pStyle w:val="03Text"/>
            </w:pPr>
            <w:r>
              <w:t>8</w:t>
            </w:r>
          </w:p>
        </w:tc>
        <w:tc>
          <w:tcPr>
            <w:tcW w:w="3969" w:type="dxa"/>
            <w:vAlign w:val="center"/>
          </w:tcPr>
          <w:p w14:paraId="44A7E108" w14:textId="77777777" w:rsidR="00C84B24" w:rsidRPr="00853FF3" w:rsidRDefault="00C84B24" w:rsidP="00C84B24">
            <w:pPr>
              <w:pStyle w:val="03Text"/>
            </w:pPr>
            <w:r w:rsidRPr="00853FF3">
              <w:t>Conventional Twin screw</w:t>
            </w:r>
          </w:p>
          <w:p w14:paraId="2D2CD68C" w14:textId="2353105F" w:rsidR="00ED1971" w:rsidRDefault="00ED1971" w:rsidP="00107770">
            <w:pPr>
              <w:pStyle w:val="03Text"/>
            </w:pPr>
          </w:p>
        </w:tc>
        <w:tc>
          <w:tcPr>
            <w:tcW w:w="1984" w:type="dxa"/>
            <w:vAlign w:val="center"/>
          </w:tcPr>
          <w:p w14:paraId="2C2F9639" w14:textId="77777777" w:rsidR="00ED1971" w:rsidRDefault="00ED1971" w:rsidP="00A04931">
            <w:pPr>
              <w:pStyle w:val="03Text"/>
            </w:pPr>
            <w:r>
              <w:t>NA</w:t>
            </w:r>
          </w:p>
        </w:tc>
      </w:tr>
      <w:tr w:rsidR="00C22015" w:rsidRPr="00ED1971" w14:paraId="121F9B62" w14:textId="77777777" w:rsidTr="00716130">
        <w:tc>
          <w:tcPr>
            <w:tcW w:w="2269" w:type="dxa"/>
            <w:vAlign w:val="center"/>
          </w:tcPr>
          <w:p w14:paraId="2474965C" w14:textId="77777777" w:rsidR="00C22015" w:rsidRDefault="00F87212" w:rsidP="00A04931">
            <w:pPr>
              <w:pStyle w:val="03Text"/>
            </w:pPr>
            <w:r>
              <w:t>WYEKNOT</w:t>
            </w:r>
          </w:p>
          <w:p w14:paraId="7E97AA8F" w14:textId="3D4EEA61" w:rsidR="00F87212" w:rsidRDefault="00F87212" w:rsidP="00A04931">
            <w:pPr>
              <w:pStyle w:val="03Text"/>
            </w:pPr>
            <w:r>
              <w:t>Itchen Marine</w:t>
            </w:r>
          </w:p>
        </w:tc>
        <w:tc>
          <w:tcPr>
            <w:tcW w:w="850" w:type="dxa"/>
            <w:vAlign w:val="center"/>
          </w:tcPr>
          <w:p w14:paraId="1B773AA5" w14:textId="1A39DF8F" w:rsidR="00C22015" w:rsidRDefault="00F87212" w:rsidP="00A04931">
            <w:pPr>
              <w:pStyle w:val="03Text"/>
            </w:pPr>
            <w:r>
              <w:t>13.1</w:t>
            </w:r>
          </w:p>
        </w:tc>
        <w:tc>
          <w:tcPr>
            <w:tcW w:w="1134" w:type="dxa"/>
            <w:vAlign w:val="center"/>
          </w:tcPr>
          <w:p w14:paraId="481187CF" w14:textId="172277DE" w:rsidR="00C22015" w:rsidRDefault="00F87212" w:rsidP="00A04931">
            <w:pPr>
              <w:pStyle w:val="03Text"/>
            </w:pPr>
            <w:r>
              <w:t>2.0</w:t>
            </w:r>
          </w:p>
        </w:tc>
        <w:tc>
          <w:tcPr>
            <w:tcW w:w="851" w:type="dxa"/>
            <w:vAlign w:val="center"/>
          </w:tcPr>
          <w:p w14:paraId="6393EF0E" w14:textId="205D4F39" w:rsidR="00C22015" w:rsidRDefault="00F87212" w:rsidP="00A04931">
            <w:pPr>
              <w:pStyle w:val="03Text"/>
            </w:pPr>
            <w:r>
              <w:t>9</w:t>
            </w:r>
          </w:p>
        </w:tc>
        <w:tc>
          <w:tcPr>
            <w:tcW w:w="3969" w:type="dxa"/>
            <w:vAlign w:val="center"/>
          </w:tcPr>
          <w:p w14:paraId="0E3C4605" w14:textId="77777777" w:rsidR="00C84B24" w:rsidRPr="00853FF3" w:rsidRDefault="00C84B24" w:rsidP="00C84B24">
            <w:pPr>
              <w:pStyle w:val="03Text"/>
            </w:pPr>
            <w:r w:rsidRPr="00853FF3">
              <w:t>Conventional Twin screw</w:t>
            </w:r>
          </w:p>
          <w:p w14:paraId="3D46EAA4" w14:textId="44B27B98" w:rsidR="00C22015" w:rsidRDefault="00C22015" w:rsidP="00A07AA4">
            <w:pPr>
              <w:pStyle w:val="03Text"/>
            </w:pPr>
          </w:p>
        </w:tc>
        <w:tc>
          <w:tcPr>
            <w:tcW w:w="1984" w:type="dxa"/>
            <w:vAlign w:val="center"/>
          </w:tcPr>
          <w:p w14:paraId="64A46766" w14:textId="04349686" w:rsidR="00C22015" w:rsidRDefault="00A07AA4" w:rsidP="00A04931">
            <w:pPr>
              <w:pStyle w:val="03Text"/>
            </w:pPr>
            <w:r>
              <w:t>NA</w:t>
            </w:r>
          </w:p>
        </w:tc>
      </w:tr>
      <w:tr w:rsidR="00ED1971" w:rsidRPr="00ED1971" w14:paraId="7168A13F" w14:textId="77777777" w:rsidTr="00793483">
        <w:tc>
          <w:tcPr>
            <w:tcW w:w="11057" w:type="dxa"/>
            <w:gridSpan w:val="6"/>
            <w:shd w:val="clear" w:color="auto" w:fill="BDD7EE"/>
            <w:vAlign w:val="center"/>
          </w:tcPr>
          <w:p w14:paraId="402BF527" w14:textId="77777777" w:rsidR="00ED1971" w:rsidRDefault="00ED1971" w:rsidP="00A04931">
            <w:pPr>
              <w:pStyle w:val="03Text"/>
            </w:pPr>
          </w:p>
        </w:tc>
      </w:tr>
      <w:tr w:rsidR="00ED1971" w:rsidRPr="00ED1971" w14:paraId="01FF5B08" w14:textId="77777777" w:rsidTr="00716130">
        <w:tc>
          <w:tcPr>
            <w:tcW w:w="2269" w:type="dxa"/>
            <w:vAlign w:val="center"/>
          </w:tcPr>
          <w:p w14:paraId="55FEE40C" w14:textId="77777777" w:rsidR="00ED1971" w:rsidRDefault="00ED1971" w:rsidP="00A04931">
            <w:pPr>
              <w:pStyle w:val="03Text"/>
            </w:pPr>
            <w:r>
              <w:t>SD TEMPEST</w:t>
            </w:r>
          </w:p>
          <w:p w14:paraId="2E7F8B6F" w14:textId="77777777" w:rsidR="00ED1971" w:rsidRDefault="00ED1971" w:rsidP="00A04931">
            <w:pPr>
              <w:pStyle w:val="03Text"/>
            </w:pPr>
            <w:r>
              <w:t>SERCO</w:t>
            </w:r>
          </w:p>
        </w:tc>
        <w:tc>
          <w:tcPr>
            <w:tcW w:w="850" w:type="dxa"/>
            <w:vAlign w:val="center"/>
          </w:tcPr>
          <w:p w14:paraId="6E14EA74" w14:textId="77777777" w:rsidR="00ED1971" w:rsidRDefault="00ED1971" w:rsidP="00A04931">
            <w:pPr>
              <w:pStyle w:val="03Text"/>
            </w:pPr>
            <w:r>
              <w:t>32.9</w:t>
            </w:r>
          </w:p>
        </w:tc>
        <w:tc>
          <w:tcPr>
            <w:tcW w:w="1134" w:type="dxa"/>
            <w:vAlign w:val="center"/>
          </w:tcPr>
          <w:p w14:paraId="337348C5" w14:textId="77777777" w:rsidR="00ED1971" w:rsidRDefault="00ED1971" w:rsidP="00A04931">
            <w:pPr>
              <w:pStyle w:val="03Text"/>
            </w:pPr>
            <w:r>
              <w:t>6.2</w:t>
            </w:r>
          </w:p>
        </w:tc>
        <w:tc>
          <w:tcPr>
            <w:tcW w:w="851" w:type="dxa"/>
            <w:vAlign w:val="center"/>
          </w:tcPr>
          <w:p w14:paraId="68BB854E" w14:textId="77777777" w:rsidR="00ED1971" w:rsidRDefault="00ED1971" w:rsidP="00A04931">
            <w:pPr>
              <w:pStyle w:val="03Text"/>
            </w:pPr>
            <w:r>
              <w:t>80</w:t>
            </w:r>
          </w:p>
        </w:tc>
        <w:tc>
          <w:tcPr>
            <w:tcW w:w="3969" w:type="dxa"/>
            <w:vAlign w:val="center"/>
          </w:tcPr>
          <w:p w14:paraId="7CF5F612" w14:textId="77777777" w:rsidR="00ED1971" w:rsidRDefault="00ED1971" w:rsidP="00A04931">
            <w:pPr>
              <w:pStyle w:val="03Text"/>
            </w:pPr>
            <w:r>
              <w:t>Rotor Tug</w:t>
            </w:r>
          </w:p>
        </w:tc>
        <w:tc>
          <w:tcPr>
            <w:tcW w:w="1984" w:type="dxa"/>
            <w:vAlign w:val="center"/>
          </w:tcPr>
          <w:p w14:paraId="02EE1098" w14:textId="47A953FC" w:rsidR="00ED1971" w:rsidRDefault="00853FF3" w:rsidP="00A04931">
            <w:pPr>
              <w:pStyle w:val="03Text"/>
            </w:pPr>
            <w:r>
              <w:t>Yes (TBC)</w:t>
            </w:r>
          </w:p>
        </w:tc>
      </w:tr>
      <w:tr w:rsidR="00ED1971" w:rsidRPr="00ED1971" w14:paraId="3ADF60B2" w14:textId="77777777" w:rsidTr="00716130">
        <w:tc>
          <w:tcPr>
            <w:tcW w:w="2269" w:type="dxa"/>
            <w:vAlign w:val="center"/>
          </w:tcPr>
          <w:p w14:paraId="3C540425" w14:textId="77777777" w:rsidR="00ED1971" w:rsidRDefault="00ED1971" w:rsidP="00A04931">
            <w:pPr>
              <w:pStyle w:val="03Text"/>
            </w:pPr>
            <w:r>
              <w:t>SD BOUNTIFUL</w:t>
            </w:r>
          </w:p>
          <w:p w14:paraId="7E2FDFCB" w14:textId="77777777" w:rsidR="00ED1971" w:rsidRDefault="00ED1971" w:rsidP="00A04931">
            <w:pPr>
              <w:pStyle w:val="03Text"/>
            </w:pPr>
            <w:r>
              <w:t>SERCO</w:t>
            </w:r>
          </w:p>
        </w:tc>
        <w:tc>
          <w:tcPr>
            <w:tcW w:w="850" w:type="dxa"/>
            <w:vAlign w:val="center"/>
          </w:tcPr>
          <w:p w14:paraId="0DA95793" w14:textId="4B1CBE58" w:rsidR="00ED1971" w:rsidRDefault="00ED1971" w:rsidP="00A04931">
            <w:pPr>
              <w:pStyle w:val="03Text"/>
            </w:pPr>
            <w:r>
              <w:t>29.1</w:t>
            </w:r>
          </w:p>
        </w:tc>
        <w:tc>
          <w:tcPr>
            <w:tcW w:w="1134" w:type="dxa"/>
            <w:vAlign w:val="center"/>
          </w:tcPr>
          <w:p w14:paraId="34915A60" w14:textId="77777777" w:rsidR="00ED1971" w:rsidRDefault="00ED1971" w:rsidP="00A04931">
            <w:pPr>
              <w:pStyle w:val="03Text"/>
            </w:pPr>
            <w:r>
              <w:t>4.8</w:t>
            </w:r>
          </w:p>
        </w:tc>
        <w:tc>
          <w:tcPr>
            <w:tcW w:w="851" w:type="dxa"/>
            <w:vAlign w:val="center"/>
          </w:tcPr>
          <w:p w14:paraId="4744E2A7" w14:textId="77777777" w:rsidR="00ED1971" w:rsidRDefault="00ED1971" w:rsidP="00A04931">
            <w:pPr>
              <w:pStyle w:val="03Text"/>
            </w:pPr>
            <w:r>
              <w:t>42.5</w:t>
            </w:r>
          </w:p>
        </w:tc>
        <w:tc>
          <w:tcPr>
            <w:tcW w:w="3969" w:type="dxa"/>
            <w:vAlign w:val="center"/>
          </w:tcPr>
          <w:p w14:paraId="0AEA0CEC" w14:textId="77777777" w:rsidR="003D3109" w:rsidRPr="003D3109" w:rsidRDefault="003D3109" w:rsidP="003D3109">
            <w:pPr>
              <w:pStyle w:val="03Text"/>
            </w:pPr>
            <w:r w:rsidRPr="003D3109">
              <w:t>Azimuth Tractor</w:t>
            </w:r>
          </w:p>
          <w:p w14:paraId="02717D2A" w14:textId="4FFE6CC3" w:rsidR="00ED1971" w:rsidRDefault="003D3109" w:rsidP="003D3109">
            <w:pPr>
              <w:pStyle w:val="03Text"/>
            </w:pPr>
            <w:r w:rsidRPr="003D3109">
              <w:t>1 Fire monitor</w:t>
            </w:r>
          </w:p>
        </w:tc>
        <w:tc>
          <w:tcPr>
            <w:tcW w:w="1984" w:type="dxa"/>
            <w:vAlign w:val="center"/>
          </w:tcPr>
          <w:p w14:paraId="56DB6C87" w14:textId="77777777" w:rsidR="00ED1971" w:rsidRDefault="00ED1971" w:rsidP="00A04931">
            <w:pPr>
              <w:pStyle w:val="03Text"/>
            </w:pPr>
          </w:p>
        </w:tc>
      </w:tr>
      <w:tr w:rsidR="00ED1971" w:rsidRPr="00ED1971" w14:paraId="3FF61F46" w14:textId="77777777" w:rsidTr="00716130">
        <w:tc>
          <w:tcPr>
            <w:tcW w:w="2269" w:type="dxa"/>
            <w:vAlign w:val="center"/>
          </w:tcPr>
          <w:p w14:paraId="268D5B7E" w14:textId="77777777" w:rsidR="00ED1971" w:rsidRDefault="00ED1971" w:rsidP="00A04931">
            <w:pPr>
              <w:pStyle w:val="03Text"/>
            </w:pPr>
            <w:r>
              <w:t>SD INDEPENDENT</w:t>
            </w:r>
          </w:p>
          <w:p w14:paraId="17FBA78C" w14:textId="77777777" w:rsidR="00ED1971" w:rsidRDefault="00ED1971" w:rsidP="00A04931">
            <w:pPr>
              <w:pStyle w:val="03Text"/>
            </w:pPr>
            <w:r>
              <w:t>SERCO</w:t>
            </w:r>
          </w:p>
        </w:tc>
        <w:tc>
          <w:tcPr>
            <w:tcW w:w="850" w:type="dxa"/>
            <w:vAlign w:val="center"/>
          </w:tcPr>
          <w:p w14:paraId="2C57773C" w14:textId="77777777" w:rsidR="00ED1971" w:rsidRDefault="00ED1971" w:rsidP="00A04931">
            <w:pPr>
              <w:pStyle w:val="03Text"/>
            </w:pPr>
            <w:r>
              <w:t>26.0</w:t>
            </w:r>
          </w:p>
        </w:tc>
        <w:tc>
          <w:tcPr>
            <w:tcW w:w="1134" w:type="dxa"/>
            <w:vAlign w:val="center"/>
          </w:tcPr>
          <w:p w14:paraId="3285F650" w14:textId="77777777" w:rsidR="00ED1971" w:rsidRDefault="00ED1971" w:rsidP="00A04931">
            <w:pPr>
              <w:pStyle w:val="03Text"/>
            </w:pPr>
            <w:r>
              <w:t>4.0</w:t>
            </w:r>
          </w:p>
        </w:tc>
        <w:tc>
          <w:tcPr>
            <w:tcW w:w="851" w:type="dxa"/>
            <w:vAlign w:val="center"/>
          </w:tcPr>
          <w:p w14:paraId="584739C5" w14:textId="77777777" w:rsidR="00ED1971" w:rsidRDefault="00ED1971" w:rsidP="00A04931">
            <w:pPr>
              <w:pStyle w:val="03Text"/>
            </w:pPr>
            <w:r>
              <w:t>40</w:t>
            </w:r>
          </w:p>
        </w:tc>
        <w:tc>
          <w:tcPr>
            <w:tcW w:w="3969" w:type="dxa"/>
            <w:vAlign w:val="center"/>
          </w:tcPr>
          <w:p w14:paraId="360F8701" w14:textId="77777777" w:rsidR="00645F99" w:rsidRDefault="00645F99" w:rsidP="00645F99">
            <w:pPr>
              <w:pStyle w:val="03Text"/>
            </w:pPr>
            <w:r>
              <w:t>ASD</w:t>
            </w:r>
          </w:p>
          <w:p w14:paraId="33058424" w14:textId="0CBAFDB8" w:rsidR="00ED1971" w:rsidRDefault="00645F99" w:rsidP="00645F99">
            <w:pPr>
              <w:pStyle w:val="03Text"/>
            </w:pPr>
            <w:r w:rsidRPr="00645F99">
              <w:t>1 Fire monitor</w:t>
            </w:r>
          </w:p>
        </w:tc>
        <w:tc>
          <w:tcPr>
            <w:tcW w:w="1984" w:type="dxa"/>
            <w:vAlign w:val="center"/>
          </w:tcPr>
          <w:p w14:paraId="75AB194A" w14:textId="77777777" w:rsidR="00ED1971" w:rsidRDefault="00ED1971" w:rsidP="00A04931">
            <w:pPr>
              <w:pStyle w:val="03Text"/>
            </w:pPr>
          </w:p>
        </w:tc>
      </w:tr>
      <w:tr w:rsidR="00ED1971" w:rsidRPr="00ED1971" w14:paraId="43859908" w14:textId="77777777">
        <w:trPr>
          <w:trHeight w:val="787"/>
        </w:trPr>
        <w:tc>
          <w:tcPr>
            <w:tcW w:w="2269" w:type="dxa"/>
            <w:tcBorders>
              <w:bottom w:val="single" w:sz="4" w:space="0" w:color="000000"/>
            </w:tcBorders>
            <w:vAlign w:val="center"/>
          </w:tcPr>
          <w:p w14:paraId="601A8FC7" w14:textId="77777777" w:rsidR="00ED1971" w:rsidRDefault="00ED1971" w:rsidP="00A04931">
            <w:pPr>
              <w:pStyle w:val="03Text"/>
            </w:pPr>
            <w:r>
              <w:t>SD INDULGENT</w:t>
            </w:r>
          </w:p>
          <w:p w14:paraId="760AACD7" w14:textId="77777777" w:rsidR="00ED1971" w:rsidRDefault="00ED1971" w:rsidP="00A04931">
            <w:pPr>
              <w:pStyle w:val="03Text"/>
            </w:pPr>
            <w:r>
              <w:t>SERCO</w:t>
            </w:r>
          </w:p>
        </w:tc>
        <w:tc>
          <w:tcPr>
            <w:tcW w:w="850" w:type="dxa"/>
            <w:vAlign w:val="center"/>
          </w:tcPr>
          <w:p w14:paraId="1295B55C" w14:textId="77777777" w:rsidR="00ED1971" w:rsidRDefault="00ED1971" w:rsidP="00A04931">
            <w:pPr>
              <w:pStyle w:val="03Text"/>
            </w:pPr>
            <w:r>
              <w:t>26.0</w:t>
            </w:r>
          </w:p>
        </w:tc>
        <w:tc>
          <w:tcPr>
            <w:tcW w:w="1134" w:type="dxa"/>
            <w:vAlign w:val="center"/>
          </w:tcPr>
          <w:p w14:paraId="145B4AA3" w14:textId="77777777" w:rsidR="00ED1971" w:rsidRDefault="00ED1971" w:rsidP="00A04931">
            <w:pPr>
              <w:pStyle w:val="03Text"/>
            </w:pPr>
            <w:r>
              <w:t>4.0</w:t>
            </w:r>
          </w:p>
        </w:tc>
        <w:tc>
          <w:tcPr>
            <w:tcW w:w="851" w:type="dxa"/>
            <w:vAlign w:val="center"/>
          </w:tcPr>
          <w:p w14:paraId="0D4B1C3F" w14:textId="77777777" w:rsidR="00ED1971" w:rsidRDefault="00ED1971" w:rsidP="00A04931">
            <w:pPr>
              <w:pStyle w:val="03Text"/>
            </w:pPr>
            <w:r>
              <w:t>40</w:t>
            </w:r>
          </w:p>
        </w:tc>
        <w:tc>
          <w:tcPr>
            <w:tcW w:w="3969" w:type="dxa"/>
            <w:vAlign w:val="center"/>
          </w:tcPr>
          <w:p w14:paraId="4F1CF37C" w14:textId="77777777" w:rsidR="00645F99" w:rsidRDefault="00645F99" w:rsidP="00645F99">
            <w:pPr>
              <w:pStyle w:val="03Text"/>
            </w:pPr>
            <w:r>
              <w:t>ASD</w:t>
            </w:r>
          </w:p>
          <w:p w14:paraId="01906391" w14:textId="24B5B3F1" w:rsidR="00ED1971" w:rsidRDefault="00645F99" w:rsidP="00645F99">
            <w:pPr>
              <w:pStyle w:val="03Text"/>
            </w:pPr>
            <w:r w:rsidRPr="00645F99">
              <w:t>1 Fire monitor</w:t>
            </w:r>
          </w:p>
        </w:tc>
        <w:tc>
          <w:tcPr>
            <w:tcW w:w="1984" w:type="dxa"/>
            <w:vAlign w:val="center"/>
          </w:tcPr>
          <w:p w14:paraId="1B486634" w14:textId="77777777" w:rsidR="00ED1971" w:rsidRDefault="00ED1971" w:rsidP="00A04931">
            <w:pPr>
              <w:pStyle w:val="03Text"/>
            </w:pPr>
          </w:p>
        </w:tc>
      </w:tr>
      <w:tr w:rsidR="00ED1971" w:rsidRPr="00ED1971" w14:paraId="50A84C63" w14:textId="77777777" w:rsidTr="00793483">
        <w:trPr>
          <w:trHeight w:val="88"/>
        </w:trPr>
        <w:tc>
          <w:tcPr>
            <w:tcW w:w="11057" w:type="dxa"/>
            <w:gridSpan w:val="6"/>
            <w:shd w:val="clear" w:color="auto" w:fill="BDD7EE"/>
            <w:vAlign w:val="center"/>
          </w:tcPr>
          <w:p w14:paraId="774C9976" w14:textId="77777777" w:rsidR="00ED1971" w:rsidRDefault="00ED1971" w:rsidP="00A04931">
            <w:pPr>
              <w:pStyle w:val="03Text"/>
            </w:pPr>
          </w:p>
        </w:tc>
      </w:tr>
      <w:tr w:rsidR="00ED1971" w:rsidRPr="00ED1971" w14:paraId="31FFB5D5" w14:textId="77777777" w:rsidTr="00716130">
        <w:tc>
          <w:tcPr>
            <w:tcW w:w="2269" w:type="dxa"/>
            <w:vAlign w:val="center"/>
          </w:tcPr>
          <w:p w14:paraId="63874A01" w14:textId="77777777" w:rsidR="00ED1971" w:rsidRDefault="00ED1971" w:rsidP="00A04931">
            <w:pPr>
              <w:pStyle w:val="03Text"/>
            </w:pPr>
            <w:r>
              <w:t>VB SCOTSMAN</w:t>
            </w:r>
          </w:p>
          <w:p w14:paraId="582EF29C" w14:textId="77777777" w:rsidR="00ED1971" w:rsidRDefault="00ED1971" w:rsidP="00A04931">
            <w:pPr>
              <w:pStyle w:val="03Text"/>
            </w:pPr>
            <w:r>
              <w:t>Boluda Towage SMS</w:t>
            </w:r>
          </w:p>
        </w:tc>
        <w:tc>
          <w:tcPr>
            <w:tcW w:w="850" w:type="dxa"/>
            <w:vAlign w:val="center"/>
          </w:tcPr>
          <w:p w14:paraId="1C1E3A3E" w14:textId="77777777" w:rsidR="00ED1971" w:rsidRDefault="00ED1971" w:rsidP="00A04931">
            <w:pPr>
              <w:pStyle w:val="03Text"/>
            </w:pPr>
            <w:r>
              <w:t>24.4</w:t>
            </w:r>
          </w:p>
        </w:tc>
        <w:tc>
          <w:tcPr>
            <w:tcW w:w="1134" w:type="dxa"/>
            <w:vAlign w:val="center"/>
          </w:tcPr>
          <w:p w14:paraId="4EAD21C2" w14:textId="77777777" w:rsidR="00ED1971" w:rsidRDefault="00ED1971" w:rsidP="00A04931">
            <w:pPr>
              <w:pStyle w:val="03Text"/>
            </w:pPr>
            <w:r>
              <w:t>4.4</w:t>
            </w:r>
          </w:p>
        </w:tc>
        <w:tc>
          <w:tcPr>
            <w:tcW w:w="851" w:type="dxa"/>
            <w:vAlign w:val="center"/>
          </w:tcPr>
          <w:p w14:paraId="62F4E305" w14:textId="77777777" w:rsidR="00ED1971" w:rsidRDefault="00ED1971" w:rsidP="00A04931">
            <w:pPr>
              <w:pStyle w:val="03Text"/>
            </w:pPr>
            <w:r>
              <w:t>50</w:t>
            </w:r>
          </w:p>
        </w:tc>
        <w:tc>
          <w:tcPr>
            <w:tcW w:w="3969" w:type="dxa"/>
            <w:vAlign w:val="center"/>
          </w:tcPr>
          <w:p w14:paraId="51B4CBA8" w14:textId="2DC55251" w:rsidR="00ED1971" w:rsidRDefault="00ED1971" w:rsidP="00901C03">
            <w:pPr>
              <w:pStyle w:val="03Text"/>
            </w:pPr>
            <w:r>
              <w:t xml:space="preserve">ASD </w:t>
            </w:r>
            <w:r w:rsidR="00901C03">
              <w:t xml:space="preserve">- </w:t>
            </w:r>
            <w:r w:rsidR="00901C03" w:rsidRPr="00901C03">
              <w:t>1 Fire monitor</w:t>
            </w:r>
          </w:p>
        </w:tc>
        <w:tc>
          <w:tcPr>
            <w:tcW w:w="1984" w:type="dxa"/>
            <w:vAlign w:val="center"/>
          </w:tcPr>
          <w:p w14:paraId="1FF5C127" w14:textId="77777777" w:rsidR="00ED1971" w:rsidRDefault="00ED1971" w:rsidP="00A04931">
            <w:pPr>
              <w:pStyle w:val="03Text"/>
            </w:pPr>
            <w:r>
              <w:t>No</w:t>
            </w:r>
          </w:p>
        </w:tc>
      </w:tr>
      <w:tr w:rsidR="00ED1971" w:rsidRPr="00ED1971" w14:paraId="030938EB" w14:textId="77777777" w:rsidTr="00716130">
        <w:tc>
          <w:tcPr>
            <w:tcW w:w="2269" w:type="dxa"/>
            <w:vAlign w:val="center"/>
          </w:tcPr>
          <w:p w14:paraId="39EF7CDA" w14:textId="77777777" w:rsidR="00ED1971" w:rsidRDefault="00ED1971" w:rsidP="00A04931">
            <w:pPr>
              <w:pStyle w:val="03Text"/>
            </w:pPr>
            <w:r>
              <w:t>VB ENGLISHMAN</w:t>
            </w:r>
          </w:p>
          <w:p w14:paraId="3395942F" w14:textId="77777777" w:rsidR="00ED1971" w:rsidRDefault="00ED1971" w:rsidP="00A04931">
            <w:pPr>
              <w:pStyle w:val="03Text"/>
            </w:pPr>
            <w:r>
              <w:t>Boluda Towage SMS</w:t>
            </w:r>
          </w:p>
        </w:tc>
        <w:tc>
          <w:tcPr>
            <w:tcW w:w="850" w:type="dxa"/>
            <w:vAlign w:val="center"/>
          </w:tcPr>
          <w:p w14:paraId="0C629283" w14:textId="49C2CA5F" w:rsidR="00ED1971" w:rsidRDefault="00ED1971" w:rsidP="00A04931">
            <w:pPr>
              <w:pStyle w:val="03Text"/>
            </w:pPr>
            <w:r>
              <w:t>24.4</w:t>
            </w:r>
          </w:p>
        </w:tc>
        <w:tc>
          <w:tcPr>
            <w:tcW w:w="1134" w:type="dxa"/>
            <w:vAlign w:val="center"/>
          </w:tcPr>
          <w:p w14:paraId="3C9B7159" w14:textId="50DA86F6" w:rsidR="00ED1971" w:rsidRDefault="00ED1971" w:rsidP="00A04931">
            <w:pPr>
              <w:pStyle w:val="03Text"/>
            </w:pPr>
            <w:r>
              <w:t>4.4</w:t>
            </w:r>
          </w:p>
        </w:tc>
        <w:tc>
          <w:tcPr>
            <w:tcW w:w="851" w:type="dxa"/>
            <w:vAlign w:val="center"/>
          </w:tcPr>
          <w:p w14:paraId="3258414B" w14:textId="6A786D25" w:rsidR="00ED1971" w:rsidRDefault="00ED1971" w:rsidP="00A04931">
            <w:pPr>
              <w:pStyle w:val="03Text"/>
            </w:pPr>
            <w:r>
              <w:t>50</w:t>
            </w:r>
          </w:p>
        </w:tc>
        <w:tc>
          <w:tcPr>
            <w:tcW w:w="3969" w:type="dxa"/>
            <w:vAlign w:val="center"/>
          </w:tcPr>
          <w:p w14:paraId="333AD069" w14:textId="541DE1FD" w:rsidR="00ED1971" w:rsidRDefault="00901C03" w:rsidP="00A04931">
            <w:pPr>
              <w:pStyle w:val="03Text"/>
            </w:pPr>
            <w:bookmarkStart w:id="1" w:name="_gjdgxs" w:colFirst="0" w:colLast="0"/>
            <w:bookmarkEnd w:id="1"/>
            <w:r>
              <w:t xml:space="preserve">ASD - </w:t>
            </w:r>
            <w:r w:rsidRPr="00901C03">
              <w:t>1 Fire monitor</w:t>
            </w:r>
          </w:p>
        </w:tc>
        <w:tc>
          <w:tcPr>
            <w:tcW w:w="1984" w:type="dxa"/>
            <w:vAlign w:val="center"/>
          </w:tcPr>
          <w:p w14:paraId="712EF23F" w14:textId="77777777" w:rsidR="00ED1971" w:rsidRDefault="00ED1971" w:rsidP="00A04931">
            <w:pPr>
              <w:pStyle w:val="03Text"/>
            </w:pPr>
            <w:r>
              <w:t>No</w:t>
            </w:r>
          </w:p>
          <w:p w14:paraId="725A089C" w14:textId="77777777" w:rsidR="001F2F43" w:rsidRDefault="001F2F43" w:rsidP="00A04931">
            <w:pPr>
              <w:pStyle w:val="03Text"/>
            </w:pPr>
          </w:p>
        </w:tc>
      </w:tr>
      <w:tr w:rsidR="00A04931" w14:paraId="592822DE" w14:textId="77777777">
        <w:trPr>
          <w:trHeight w:val="88"/>
        </w:trPr>
        <w:tc>
          <w:tcPr>
            <w:tcW w:w="11057" w:type="dxa"/>
            <w:gridSpan w:val="6"/>
            <w:shd w:val="clear" w:color="auto" w:fill="BDD7EE"/>
            <w:vAlign w:val="center"/>
          </w:tcPr>
          <w:p w14:paraId="591C4DEE" w14:textId="77777777" w:rsidR="00A04931" w:rsidRPr="00AF2A7A" w:rsidRDefault="0031125F" w:rsidP="00A04931">
            <w:pPr>
              <w:pStyle w:val="03Text"/>
              <w:rPr>
                <w:b/>
                <w:bCs/>
              </w:rPr>
            </w:pPr>
            <w:r w:rsidRPr="00AF2A7A">
              <w:rPr>
                <w:b/>
                <w:bCs/>
              </w:rPr>
              <w:t>MULTICATS</w:t>
            </w:r>
          </w:p>
          <w:p w14:paraId="47D1DD6B" w14:textId="4200D622" w:rsidR="00FF6524" w:rsidRPr="0031125F" w:rsidRDefault="007A2892" w:rsidP="00A04931">
            <w:pPr>
              <w:pStyle w:val="03Text"/>
              <w:rPr>
                <w:b/>
                <w:bCs/>
                <w:color w:val="FF0000"/>
              </w:rPr>
            </w:pPr>
            <w:r w:rsidRPr="00F611F4">
              <w:rPr>
                <w:b/>
                <w:bCs/>
                <w:color w:val="1F3864" w:themeColor="accent1" w:themeShade="80"/>
              </w:rPr>
              <w:t xml:space="preserve">Limitation set to vessels no greater than </w:t>
            </w:r>
            <w:r w:rsidR="00AF2A7A" w:rsidRPr="00F611F4">
              <w:rPr>
                <w:b/>
                <w:bCs/>
                <w:color w:val="1F3864" w:themeColor="accent1" w:themeShade="80"/>
              </w:rPr>
              <w:t>LOA 125m or 4500GT</w:t>
            </w:r>
          </w:p>
        </w:tc>
      </w:tr>
      <w:tr w:rsidR="00A04931" w:rsidRPr="00ED1971" w14:paraId="513DB83D" w14:textId="77777777" w:rsidTr="00716130">
        <w:tc>
          <w:tcPr>
            <w:tcW w:w="2269" w:type="dxa"/>
            <w:vAlign w:val="center"/>
          </w:tcPr>
          <w:p w14:paraId="5FAA17BE" w14:textId="77777777" w:rsidR="00A04931" w:rsidRPr="00AF2A7A" w:rsidRDefault="000C5797" w:rsidP="00A04931">
            <w:pPr>
              <w:pStyle w:val="03Text"/>
            </w:pPr>
            <w:proofErr w:type="spellStart"/>
            <w:r w:rsidRPr="00AF2A7A">
              <w:t>Willdiscover</w:t>
            </w:r>
            <w:proofErr w:type="spellEnd"/>
            <w:r w:rsidRPr="00AF2A7A">
              <w:t xml:space="preserve"> </w:t>
            </w:r>
          </w:p>
          <w:p w14:paraId="40B97A37" w14:textId="4052FCA4" w:rsidR="000C5797" w:rsidRPr="00AF2A7A" w:rsidRDefault="000C5797" w:rsidP="00A04931">
            <w:pPr>
              <w:pStyle w:val="03Text"/>
            </w:pPr>
            <w:r w:rsidRPr="00AF2A7A">
              <w:lastRenderedPageBreak/>
              <w:t>Williams Shipping</w:t>
            </w:r>
          </w:p>
        </w:tc>
        <w:tc>
          <w:tcPr>
            <w:tcW w:w="850" w:type="dxa"/>
            <w:vAlign w:val="center"/>
          </w:tcPr>
          <w:p w14:paraId="2692792F" w14:textId="37F379AB" w:rsidR="00A04931" w:rsidRPr="00AF2A7A" w:rsidRDefault="00716130" w:rsidP="00A04931">
            <w:pPr>
              <w:pStyle w:val="03Text"/>
            </w:pPr>
            <w:r w:rsidRPr="00AF2A7A">
              <w:lastRenderedPageBreak/>
              <w:t>24</w:t>
            </w:r>
          </w:p>
        </w:tc>
        <w:tc>
          <w:tcPr>
            <w:tcW w:w="1134" w:type="dxa"/>
            <w:vAlign w:val="center"/>
          </w:tcPr>
          <w:p w14:paraId="5C3FB473" w14:textId="6180C01E" w:rsidR="00A04931" w:rsidRPr="00AF2A7A" w:rsidRDefault="00716130" w:rsidP="00A04931">
            <w:pPr>
              <w:pStyle w:val="03Text"/>
            </w:pPr>
            <w:r w:rsidRPr="00AF2A7A">
              <w:t>2.9</w:t>
            </w:r>
          </w:p>
        </w:tc>
        <w:tc>
          <w:tcPr>
            <w:tcW w:w="851" w:type="dxa"/>
            <w:vAlign w:val="center"/>
          </w:tcPr>
          <w:p w14:paraId="12FA7858" w14:textId="647301BF" w:rsidR="00A04931" w:rsidRPr="00AF2A7A" w:rsidRDefault="00716130" w:rsidP="00A04931">
            <w:pPr>
              <w:pStyle w:val="03Text"/>
            </w:pPr>
            <w:r w:rsidRPr="00AF2A7A">
              <w:t>24</w:t>
            </w:r>
          </w:p>
        </w:tc>
        <w:tc>
          <w:tcPr>
            <w:tcW w:w="3969" w:type="dxa"/>
            <w:vAlign w:val="center"/>
          </w:tcPr>
          <w:p w14:paraId="2DE79645" w14:textId="02A2CEF2" w:rsidR="00A04931" w:rsidRPr="00AF2A7A" w:rsidRDefault="00AF4ED8" w:rsidP="00C52D84">
            <w:pPr>
              <w:pStyle w:val="03Text"/>
            </w:pPr>
            <w:r w:rsidRPr="00AF2A7A">
              <w:t xml:space="preserve">Conventional Twin screw </w:t>
            </w:r>
          </w:p>
        </w:tc>
        <w:tc>
          <w:tcPr>
            <w:tcW w:w="1984" w:type="dxa"/>
            <w:vAlign w:val="center"/>
          </w:tcPr>
          <w:p w14:paraId="287CA7CA" w14:textId="262A9F34" w:rsidR="00A04931" w:rsidRPr="00AF2A7A" w:rsidRDefault="00AF4ED8" w:rsidP="00A04931">
            <w:pPr>
              <w:pStyle w:val="03Text"/>
            </w:pPr>
            <w:r w:rsidRPr="00AF2A7A">
              <w:t>No</w:t>
            </w:r>
          </w:p>
        </w:tc>
      </w:tr>
      <w:tr w:rsidR="00AF4ED8" w:rsidRPr="00ED1971" w14:paraId="734E3067" w14:textId="77777777" w:rsidTr="00716130">
        <w:tc>
          <w:tcPr>
            <w:tcW w:w="2269" w:type="dxa"/>
            <w:vAlign w:val="center"/>
          </w:tcPr>
          <w:p w14:paraId="1AA6F740" w14:textId="77777777" w:rsidR="00AF4ED8" w:rsidRPr="00AF2A7A" w:rsidRDefault="00275D65" w:rsidP="00A04931">
            <w:pPr>
              <w:pStyle w:val="03Text"/>
            </w:pPr>
            <w:proofErr w:type="spellStart"/>
            <w:r w:rsidRPr="00AF2A7A">
              <w:t>Willchallenge</w:t>
            </w:r>
            <w:proofErr w:type="spellEnd"/>
          </w:p>
          <w:p w14:paraId="1F520836" w14:textId="12680714" w:rsidR="0031125F" w:rsidRPr="00AF2A7A" w:rsidRDefault="0031125F" w:rsidP="00A04931">
            <w:pPr>
              <w:pStyle w:val="03Text"/>
            </w:pPr>
            <w:r w:rsidRPr="00AF2A7A">
              <w:t>Williams Shipping</w:t>
            </w:r>
          </w:p>
        </w:tc>
        <w:tc>
          <w:tcPr>
            <w:tcW w:w="850" w:type="dxa"/>
            <w:vAlign w:val="center"/>
          </w:tcPr>
          <w:p w14:paraId="2911BD5C" w14:textId="2707A86A" w:rsidR="00AF4ED8" w:rsidRPr="00AF2A7A" w:rsidRDefault="00275D65" w:rsidP="00A04931">
            <w:pPr>
              <w:pStyle w:val="03Text"/>
            </w:pPr>
            <w:r w:rsidRPr="00AF2A7A">
              <w:t>22</w:t>
            </w:r>
          </w:p>
        </w:tc>
        <w:tc>
          <w:tcPr>
            <w:tcW w:w="1134" w:type="dxa"/>
            <w:vAlign w:val="center"/>
          </w:tcPr>
          <w:p w14:paraId="289A3FAD" w14:textId="03E2A157" w:rsidR="00AF4ED8" w:rsidRPr="00AF2A7A" w:rsidRDefault="00275D65" w:rsidP="00A04931">
            <w:pPr>
              <w:pStyle w:val="03Text"/>
            </w:pPr>
            <w:r w:rsidRPr="00AF2A7A">
              <w:t>2.5</w:t>
            </w:r>
          </w:p>
        </w:tc>
        <w:tc>
          <w:tcPr>
            <w:tcW w:w="851" w:type="dxa"/>
            <w:vAlign w:val="center"/>
          </w:tcPr>
          <w:p w14:paraId="40898DBD" w14:textId="44A38E03" w:rsidR="00AF4ED8" w:rsidRPr="00AF2A7A" w:rsidRDefault="00275D65" w:rsidP="00A04931">
            <w:pPr>
              <w:pStyle w:val="03Text"/>
            </w:pPr>
            <w:r w:rsidRPr="00AF2A7A">
              <w:t>15</w:t>
            </w:r>
          </w:p>
        </w:tc>
        <w:tc>
          <w:tcPr>
            <w:tcW w:w="3969" w:type="dxa"/>
            <w:vAlign w:val="center"/>
          </w:tcPr>
          <w:p w14:paraId="780F66D8" w14:textId="1F4687ED" w:rsidR="002E6670" w:rsidRPr="00AF2A7A" w:rsidRDefault="00901C03" w:rsidP="00C52D84">
            <w:pPr>
              <w:pStyle w:val="03Text"/>
            </w:pPr>
            <w:r w:rsidRPr="00AF2A7A">
              <w:t xml:space="preserve">Conventional Twin screw </w:t>
            </w:r>
          </w:p>
        </w:tc>
        <w:tc>
          <w:tcPr>
            <w:tcW w:w="1984" w:type="dxa"/>
            <w:vAlign w:val="center"/>
          </w:tcPr>
          <w:p w14:paraId="01E96ED9" w14:textId="0A690AD1" w:rsidR="00AF4ED8" w:rsidRPr="00AF2A7A" w:rsidRDefault="00060F98" w:rsidP="00A04931">
            <w:pPr>
              <w:pStyle w:val="03Text"/>
            </w:pPr>
            <w:r w:rsidRPr="00AF2A7A">
              <w:t>No</w:t>
            </w:r>
          </w:p>
        </w:tc>
      </w:tr>
      <w:tr w:rsidR="00060F98" w:rsidRPr="00ED1971" w14:paraId="60B15B11" w14:textId="77777777" w:rsidTr="00716130">
        <w:tc>
          <w:tcPr>
            <w:tcW w:w="2269" w:type="dxa"/>
            <w:vAlign w:val="center"/>
          </w:tcPr>
          <w:p w14:paraId="3E74CFF2" w14:textId="77777777" w:rsidR="00060F98" w:rsidRPr="00AF2A7A" w:rsidRDefault="00060F98" w:rsidP="00A04931">
            <w:pPr>
              <w:pStyle w:val="03Text"/>
            </w:pPr>
            <w:proofErr w:type="spellStart"/>
            <w:r w:rsidRPr="00AF2A7A">
              <w:t>Willendeavour</w:t>
            </w:r>
            <w:proofErr w:type="spellEnd"/>
          </w:p>
          <w:p w14:paraId="43CF9006" w14:textId="225A4BE3" w:rsidR="0031125F" w:rsidRPr="00AF2A7A" w:rsidRDefault="0031125F" w:rsidP="00A04931">
            <w:pPr>
              <w:pStyle w:val="03Text"/>
            </w:pPr>
            <w:r w:rsidRPr="00AF2A7A">
              <w:t>Williams Shipping</w:t>
            </w:r>
          </w:p>
        </w:tc>
        <w:tc>
          <w:tcPr>
            <w:tcW w:w="850" w:type="dxa"/>
            <w:vAlign w:val="center"/>
          </w:tcPr>
          <w:p w14:paraId="0CD51AE3" w14:textId="48DBE7D3" w:rsidR="00060F98" w:rsidRPr="00AF2A7A" w:rsidRDefault="002E6670" w:rsidP="00A04931">
            <w:pPr>
              <w:pStyle w:val="03Text"/>
            </w:pPr>
            <w:r w:rsidRPr="00AF2A7A">
              <w:t>22</w:t>
            </w:r>
          </w:p>
        </w:tc>
        <w:tc>
          <w:tcPr>
            <w:tcW w:w="1134" w:type="dxa"/>
            <w:vAlign w:val="center"/>
          </w:tcPr>
          <w:p w14:paraId="66752EBC" w14:textId="7CBDEC2F" w:rsidR="00060F98" w:rsidRPr="00AF2A7A" w:rsidRDefault="002E6670" w:rsidP="00A04931">
            <w:pPr>
              <w:pStyle w:val="03Text"/>
            </w:pPr>
            <w:r w:rsidRPr="00AF2A7A">
              <w:t>2.5</w:t>
            </w:r>
          </w:p>
        </w:tc>
        <w:tc>
          <w:tcPr>
            <w:tcW w:w="851" w:type="dxa"/>
            <w:vAlign w:val="center"/>
          </w:tcPr>
          <w:p w14:paraId="388ECBF2" w14:textId="283636B6" w:rsidR="00060F98" w:rsidRPr="00AF2A7A" w:rsidRDefault="002E6670" w:rsidP="00A04931">
            <w:pPr>
              <w:pStyle w:val="03Text"/>
            </w:pPr>
            <w:r w:rsidRPr="00AF2A7A">
              <w:t>15</w:t>
            </w:r>
          </w:p>
        </w:tc>
        <w:tc>
          <w:tcPr>
            <w:tcW w:w="3969" w:type="dxa"/>
            <w:vAlign w:val="center"/>
          </w:tcPr>
          <w:p w14:paraId="5932E119" w14:textId="0014CDF6" w:rsidR="00060F98" w:rsidRPr="00AF2A7A" w:rsidRDefault="00901C03" w:rsidP="00C52D84">
            <w:pPr>
              <w:pStyle w:val="03Text"/>
            </w:pPr>
            <w:r w:rsidRPr="00AF2A7A">
              <w:t>Conventional Twin screw</w:t>
            </w:r>
          </w:p>
        </w:tc>
        <w:tc>
          <w:tcPr>
            <w:tcW w:w="1984" w:type="dxa"/>
            <w:vAlign w:val="center"/>
          </w:tcPr>
          <w:p w14:paraId="0FF2624A" w14:textId="33CC7CD3" w:rsidR="00060F98" w:rsidRPr="00AF2A7A" w:rsidRDefault="002E6670" w:rsidP="00A04931">
            <w:pPr>
              <w:pStyle w:val="03Text"/>
            </w:pPr>
            <w:r w:rsidRPr="00AF2A7A">
              <w:t>No</w:t>
            </w:r>
          </w:p>
        </w:tc>
      </w:tr>
      <w:tr w:rsidR="002E6670" w:rsidRPr="00ED1971" w14:paraId="13B4425E" w14:textId="77777777" w:rsidTr="00716130">
        <w:tc>
          <w:tcPr>
            <w:tcW w:w="2269" w:type="dxa"/>
            <w:vAlign w:val="center"/>
          </w:tcPr>
          <w:p w14:paraId="017A8E85" w14:textId="77777777" w:rsidR="002E6670" w:rsidRPr="00AF2A7A" w:rsidRDefault="008557FE" w:rsidP="00A04931">
            <w:pPr>
              <w:pStyle w:val="03Text"/>
            </w:pPr>
            <w:proofErr w:type="spellStart"/>
            <w:r w:rsidRPr="00AF2A7A">
              <w:t>Willsupply</w:t>
            </w:r>
            <w:proofErr w:type="spellEnd"/>
          </w:p>
          <w:p w14:paraId="1A531817" w14:textId="55BA3A30" w:rsidR="0031125F" w:rsidRPr="00AF2A7A" w:rsidRDefault="0031125F" w:rsidP="00A04931">
            <w:pPr>
              <w:pStyle w:val="03Text"/>
            </w:pPr>
            <w:r w:rsidRPr="00AF2A7A">
              <w:t>Williams Shipping</w:t>
            </w:r>
          </w:p>
        </w:tc>
        <w:tc>
          <w:tcPr>
            <w:tcW w:w="850" w:type="dxa"/>
            <w:vAlign w:val="center"/>
          </w:tcPr>
          <w:p w14:paraId="00CFE5ED" w14:textId="7A6C84EB" w:rsidR="002E6670" w:rsidRPr="00AF2A7A" w:rsidRDefault="008557FE" w:rsidP="00A04931">
            <w:pPr>
              <w:pStyle w:val="03Text"/>
            </w:pPr>
            <w:r w:rsidRPr="00AF2A7A">
              <w:t>20</w:t>
            </w:r>
          </w:p>
        </w:tc>
        <w:tc>
          <w:tcPr>
            <w:tcW w:w="1134" w:type="dxa"/>
            <w:vAlign w:val="center"/>
          </w:tcPr>
          <w:p w14:paraId="42B47815" w14:textId="3CA1CD27" w:rsidR="002E6670" w:rsidRPr="00AF2A7A" w:rsidRDefault="008557FE" w:rsidP="00A04931">
            <w:pPr>
              <w:pStyle w:val="03Text"/>
            </w:pPr>
            <w:r w:rsidRPr="00AF2A7A">
              <w:t>2.0</w:t>
            </w:r>
          </w:p>
        </w:tc>
        <w:tc>
          <w:tcPr>
            <w:tcW w:w="851" w:type="dxa"/>
            <w:vAlign w:val="center"/>
          </w:tcPr>
          <w:p w14:paraId="206FA64F" w14:textId="2648167B" w:rsidR="002E6670" w:rsidRPr="00AF2A7A" w:rsidRDefault="008557FE" w:rsidP="00A04931">
            <w:pPr>
              <w:pStyle w:val="03Text"/>
            </w:pPr>
            <w:r w:rsidRPr="00AF2A7A">
              <w:t>9</w:t>
            </w:r>
          </w:p>
        </w:tc>
        <w:tc>
          <w:tcPr>
            <w:tcW w:w="3969" w:type="dxa"/>
            <w:vAlign w:val="center"/>
          </w:tcPr>
          <w:p w14:paraId="390B1BA7" w14:textId="1AF4B824" w:rsidR="008557FE" w:rsidRPr="00AF2A7A" w:rsidRDefault="00901C03" w:rsidP="008557FE">
            <w:pPr>
              <w:pStyle w:val="03Text"/>
            </w:pPr>
            <w:r w:rsidRPr="00AF2A7A">
              <w:t xml:space="preserve">Conventional Twin screw </w:t>
            </w:r>
          </w:p>
          <w:p w14:paraId="764BDA1F" w14:textId="77777777" w:rsidR="002E6670" w:rsidRPr="00AF2A7A" w:rsidRDefault="002E6670" w:rsidP="00C52D84">
            <w:pPr>
              <w:pStyle w:val="03Text"/>
            </w:pPr>
          </w:p>
        </w:tc>
        <w:tc>
          <w:tcPr>
            <w:tcW w:w="1984" w:type="dxa"/>
            <w:vAlign w:val="center"/>
          </w:tcPr>
          <w:p w14:paraId="56FBC4A8" w14:textId="129ECB80" w:rsidR="002E6670" w:rsidRPr="00AF2A7A" w:rsidRDefault="00E2494C" w:rsidP="00A04931">
            <w:pPr>
              <w:pStyle w:val="03Text"/>
            </w:pPr>
            <w:r w:rsidRPr="00AF2A7A">
              <w:t>No</w:t>
            </w:r>
          </w:p>
        </w:tc>
      </w:tr>
    </w:tbl>
    <w:p w14:paraId="38C79F5D" w14:textId="77777777" w:rsidR="00972E91" w:rsidRPr="00ED1971" w:rsidRDefault="00972E91" w:rsidP="00A04931">
      <w:pPr>
        <w:pStyle w:val="03Text"/>
      </w:pPr>
    </w:p>
    <w:p w14:paraId="5AB14722" w14:textId="03130E2D" w:rsidR="00B35BA6" w:rsidRPr="00ED1971" w:rsidRDefault="00C36819" w:rsidP="00A04931">
      <w:pPr>
        <w:pStyle w:val="03Text"/>
      </w:pPr>
      <w:r w:rsidRPr="00C36819">
        <w:t xml:space="preserve">Any tugs not already approved for use within the Port of Southampton must submit a non-routine towage form 48 hours in advance of arrival. The form can be requested from Southampton VTS: </w:t>
      </w:r>
      <w:hyperlink r:id="rId11" w:history="1">
        <w:r w:rsidRPr="00146318">
          <w:rPr>
            <w:rStyle w:val="Hyperlink"/>
          </w:rPr>
          <w:t>southamptonvts@abports.co.uk</w:t>
        </w:r>
      </w:hyperlink>
      <w:r>
        <w:t>.</w:t>
      </w:r>
    </w:p>
    <w:p w14:paraId="2E98DF01" w14:textId="77777777" w:rsidR="00B35BA6" w:rsidRPr="00ED1971" w:rsidRDefault="00B35BA6" w:rsidP="00891131">
      <w:pPr>
        <w:rPr>
          <w:rFonts w:ascii="Arial" w:hAnsi="Arial" w:cs="Arial"/>
        </w:rPr>
      </w:pPr>
    </w:p>
    <w:p w14:paraId="4730A226" w14:textId="77777777" w:rsidR="00B35BA6" w:rsidRPr="00ED1971" w:rsidRDefault="00B35BA6" w:rsidP="00A04931">
      <w:pPr>
        <w:pStyle w:val="03Text"/>
      </w:pPr>
      <w:r w:rsidRPr="00ED1971">
        <w:t>Steven Masters,</w:t>
      </w:r>
    </w:p>
    <w:p w14:paraId="13061874" w14:textId="1BA49145" w:rsidR="00B35BA6" w:rsidRPr="00ED1971" w:rsidRDefault="00B35BA6" w:rsidP="00A04931">
      <w:pPr>
        <w:pStyle w:val="03Text"/>
      </w:pPr>
      <w:r w:rsidRPr="00ED1971">
        <w:t>Harbour Master</w:t>
      </w:r>
    </w:p>
    <w:sectPr w:rsidR="00B35BA6" w:rsidRPr="00ED1971" w:rsidSect="006F2C77">
      <w:headerReference w:type="default" r:id="rId12"/>
      <w:footerReference w:type="even" r:id="rId13"/>
      <w:footerReference w:type="default" r:id="rId14"/>
      <w:footerReference w:type="first" r:id="rId15"/>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8894" w14:textId="77777777" w:rsidR="00533CAA" w:rsidRDefault="00533CAA">
      <w:r>
        <w:separator/>
      </w:r>
    </w:p>
  </w:endnote>
  <w:endnote w:type="continuationSeparator" w:id="0">
    <w:p w14:paraId="3EE3843A" w14:textId="77777777" w:rsidR="00533CAA" w:rsidRDefault="00533CAA">
      <w:r>
        <w:continuationSeparator/>
      </w:r>
    </w:p>
  </w:endnote>
  <w:endnote w:type="continuationNotice" w:id="1">
    <w:p w14:paraId="7928473A" w14:textId="77777777" w:rsidR="00533CAA" w:rsidRDefault="00533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4C5033F3"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Click to Subscribe/Unsubscribe from LNtM</w:t>
            </w:r>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78831D04"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Click to Subscribe/Unsubscribe from LNtM</w:t>
            </w:r>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923F" w14:textId="77777777" w:rsidR="006E5153" w:rsidRDefault="006E5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88AE" w14:textId="77777777" w:rsidR="00533CAA" w:rsidRDefault="00533CAA">
      <w:r>
        <w:separator/>
      </w:r>
    </w:p>
  </w:footnote>
  <w:footnote w:type="continuationSeparator" w:id="0">
    <w:p w14:paraId="5BFF8CC5" w14:textId="77777777" w:rsidR="00533CAA" w:rsidRDefault="00533CAA">
      <w:r>
        <w:continuationSeparator/>
      </w:r>
    </w:p>
  </w:footnote>
  <w:footnote w:type="continuationNotice" w:id="1">
    <w:p w14:paraId="1EB869A7" w14:textId="77777777" w:rsidR="00533CAA" w:rsidRDefault="00533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6D4CDBA9" w:rsidR="00295384" w:rsidRDefault="005E5CDF" w:rsidP="00295384">
    <w:pPr>
      <w:jc w:val="center"/>
      <w:rPr>
        <w:sz w:val="28"/>
        <w:lang w:val="en-GB"/>
      </w:rPr>
    </w:pPr>
    <w:r>
      <w:rPr>
        <w:noProof/>
        <w:sz w:val="28"/>
        <w:lang w:val="en-GB"/>
      </w:rPr>
      <w:drawing>
        <wp:inline distT="0" distB="0" distL="0" distR="0" wp14:anchorId="1974CABB" wp14:editId="73B12106">
          <wp:extent cx="3613785" cy="740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13785" cy="740410"/>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70746D"/>
    <w:multiLevelType w:val="hybridMultilevel"/>
    <w:tmpl w:val="B4943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5"/>
  </w:num>
  <w:num w:numId="4" w16cid:durableId="287930662">
    <w:abstractNumId w:val="3"/>
  </w:num>
  <w:num w:numId="5" w16cid:durableId="711155622">
    <w:abstractNumId w:val="5"/>
  </w:num>
  <w:num w:numId="6" w16cid:durableId="2018653303">
    <w:abstractNumId w:val="16"/>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8"/>
  </w:num>
  <w:num w:numId="12" w16cid:durableId="203296043">
    <w:abstractNumId w:val="10"/>
  </w:num>
  <w:num w:numId="13" w16cid:durableId="973170920">
    <w:abstractNumId w:val="11"/>
  </w:num>
  <w:num w:numId="14" w16cid:durableId="83966332">
    <w:abstractNumId w:val="2"/>
  </w:num>
  <w:num w:numId="15" w16cid:durableId="716969957">
    <w:abstractNumId w:val="17"/>
  </w:num>
  <w:num w:numId="16" w16cid:durableId="158544217">
    <w:abstractNumId w:val="4"/>
  </w:num>
  <w:num w:numId="17" w16cid:durableId="1460492420">
    <w:abstractNumId w:val="1"/>
  </w:num>
  <w:num w:numId="18" w16cid:durableId="662974063">
    <w:abstractNumId w:val="0"/>
  </w:num>
  <w:num w:numId="19" w16cid:durableId="2119179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145E"/>
    <w:rsid w:val="00006AB2"/>
    <w:rsid w:val="00010513"/>
    <w:rsid w:val="000128CC"/>
    <w:rsid w:val="000145EE"/>
    <w:rsid w:val="00017017"/>
    <w:rsid w:val="0002537B"/>
    <w:rsid w:val="0002774A"/>
    <w:rsid w:val="00031F71"/>
    <w:rsid w:val="00037130"/>
    <w:rsid w:val="000409D4"/>
    <w:rsid w:val="000524BD"/>
    <w:rsid w:val="000525B2"/>
    <w:rsid w:val="00060F98"/>
    <w:rsid w:val="000677A3"/>
    <w:rsid w:val="00075C93"/>
    <w:rsid w:val="0008216F"/>
    <w:rsid w:val="00085116"/>
    <w:rsid w:val="00093836"/>
    <w:rsid w:val="000B5E22"/>
    <w:rsid w:val="000C5797"/>
    <w:rsid w:val="000C5EA9"/>
    <w:rsid w:val="000C7D8A"/>
    <w:rsid w:val="000D0A8B"/>
    <w:rsid w:val="000D1AFF"/>
    <w:rsid w:val="000D3246"/>
    <w:rsid w:val="000D41F7"/>
    <w:rsid w:val="000D6334"/>
    <w:rsid w:val="000E2660"/>
    <w:rsid w:val="000E40AB"/>
    <w:rsid w:val="000F3DAA"/>
    <w:rsid w:val="00107770"/>
    <w:rsid w:val="0011408A"/>
    <w:rsid w:val="00116383"/>
    <w:rsid w:val="0012214F"/>
    <w:rsid w:val="001242C7"/>
    <w:rsid w:val="00124E61"/>
    <w:rsid w:val="00125161"/>
    <w:rsid w:val="00125DBB"/>
    <w:rsid w:val="00126398"/>
    <w:rsid w:val="00126C65"/>
    <w:rsid w:val="00136746"/>
    <w:rsid w:val="001371EE"/>
    <w:rsid w:val="00162253"/>
    <w:rsid w:val="001636BD"/>
    <w:rsid w:val="00171883"/>
    <w:rsid w:val="00182C2A"/>
    <w:rsid w:val="001A3967"/>
    <w:rsid w:val="001B044C"/>
    <w:rsid w:val="001D056C"/>
    <w:rsid w:val="001D0F4E"/>
    <w:rsid w:val="001F2A31"/>
    <w:rsid w:val="001F2F43"/>
    <w:rsid w:val="001F368B"/>
    <w:rsid w:val="00200E9C"/>
    <w:rsid w:val="002062AB"/>
    <w:rsid w:val="00210B46"/>
    <w:rsid w:val="00211CB3"/>
    <w:rsid w:val="002122B2"/>
    <w:rsid w:val="00214164"/>
    <w:rsid w:val="002150D7"/>
    <w:rsid w:val="0021567B"/>
    <w:rsid w:val="00215767"/>
    <w:rsid w:val="00220EDB"/>
    <w:rsid w:val="00226A51"/>
    <w:rsid w:val="0023145C"/>
    <w:rsid w:val="00234DC0"/>
    <w:rsid w:val="00241323"/>
    <w:rsid w:val="00242A89"/>
    <w:rsid w:val="00253C64"/>
    <w:rsid w:val="00265D44"/>
    <w:rsid w:val="00265EAD"/>
    <w:rsid w:val="00270D08"/>
    <w:rsid w:val="00273D9E"/>
    <w:rsid w:val="00275D65"/>
    <w:rsid w:val="002812EA"/>
    <w:rsid w:val="00291665"/>
    <w:rsid w:val="00294D29"/>
    <w:rsid w:val="00295384"/>
    <w:rsid w:val="002A1A85"/>
    <w:rsid w:val="002B04D9"/>
    <w:rsid w:val="002B1018"/>
    <w:rsid w:val="002C736A"/>
    <w:rsid w:val="002D4518"/>
    <w:rsid w:val="002E0072"/>
    <w:rsid w:val="002E0B49"/>
    <w:rsid w:val="002E6670"/>
    <w:rsid w:val="002F4F03"/>
    <w:rsid w:val="0031125F"/>
    <w:rsid w:val="00311266"/>
    <w:rsid w:val="00312AA3"/>
    <w:rsid w:val="00315932"/>
    <w:rsid w:val="00317486"/>
    <w:rsid w:val="00326468"/>
    <w:rsid w:val="003325E4"/>
    <w:rsid w:val="00332833"/>
    <w:rsid w:val="00333455"/>
    <w:rsid w:val="003541C5"/>
    <w:rsid w:val="00363F94"/>
    <w:rsid w:val="00372814"/>
    <w:rsid w:val="0038097D"/>
    <w:rsid w:val="00390B39"/>
    <w:rsid w:val="00392F95"/>
    <w:rsid w:val="003A06BE"/>
    <w:rsid w:val="003A5E35"/>
    <w:rsid w:val="003A79D7"/>
    <w:rsid w:val="003B32E8"/>
    <w:rsid w:val="003B4128"/>
    <w:rsid w:val="003D0B24"/>
    <w:rsid w:val="003D3109"/>
    <w:rsid w:val="003E76F3"/>
    <w:rsid w:val="00407970"/>
    <w:rsid w:val="0041242A"/>
    <w:rsid w:val="00413D25"/>
    <w:rsid w:val="00415CD6"/>
    <w:rsid w:val="004226D3"/>
    <w:rsid w:val="00423AB5"/>
    <w:rsid w:val="004251A6"/>
    <w:rsid w:val="00425354"/>
    <w:rsid w:val="004259CE"/>
    <w:rsid w:val="00434321"/>
    <w:rsid w:val="004366E4"/>
    <w:rsid w:val="00442278"/>
    <w:rsid w:val="0044770B"/>
    <w:rsid w:val="00456982"/>
    <w:rsid w:val="0046061B"/>
    <w:rsid w:val="00463695"/>
    <w:rsid w:val="00484CB2"/>
    <w:rsid w:val="00491460"/>
    <w:rsid w:val="004938E2"/>
    <w:rsid w:val="004973B0"/>
    <w:rsid w:val="0049750E"/>
    <w:rsid w:val="004A3788"/>
    <w:rsid w:val="004A389F"/>
    <w:rsid w:val="004A52D3"/>
    <w:rsid w:val="004A5321"/>
    <w:rsid w:val="004B206C"/>
    <w:rsid w:val="004B56B7"/>
    <w:rsid w:val="004D2ABB"/>
    <w:rsid w:val="004D3C7F"/>
    <w:rsid w:val="004F0D71"/>
    <w:rsid w:val="00502988"/>
    <w:rsid w:val="00502A79"/>
    <w:rsid w:val="00506BCC"/>
    <w:rsid w:val="00510CEF"/>
    <w:rsid w:val="005164EA"/>
    <w:rsid w:val="00526D9D"/>
    <w:rsid w:val="00531B02"/>
    <w:rsid w:val="00533CAA"/>
    <w:rsid w:val="00537632"/>
    <w:rsid w:val="00551226"/>
    <w:rsid w:val="00560218"/>
    <w:rsid w:val="00564BBF"/>
    <w:rsid w:val="00573241"/>
    <w:rsid w:val="005754BF"/>
    <w:rsid w:val="0058399E"/>
    <w:rsid w:val="005846FF"/>
    <w:rsid w:val="005A6EE7"/>
    <w:rsid w:val="005B41C6"/>
    <w:rsid w:val="005C4873"/>
    <w:rsid w:val="005C6DC4"/>
    <w:rsid w:val="005E5CDF"/>
    <w:rsid w:val="005F0D12"/>
    <w:rsid w:val="005F1C17"/>
    <w:rsid w:val="00600525"/>
    <w:rsid w:val="00605F2A"/>
    <w:rsid w:val="00611CFC"/>
    <w:rsid w:val="00623E28"/>
    <w:rsid w:val="0062544B"/>
    <w:rsid w:val="00635EA2"/>
    <w:rsid w:val="00642FA0"/>
    <w:rsid w:val="00643690"/>
    <w:rsid w:val="00643ADB"/>
    <w:rsid w:val="00645F99"/>
    <w:rsid w:val="006601D4"/>
    <w:rsid w:val="006700C5"/>
    <w:rsid w:val="006714DD"/>
    <w:rsid w:val="0067478C"/>
    <w:rsid w:val="00676D08"/>
    <w:rsid w:val="00686A6B"/>
    <w:rsid w:val="00697BF1"/>
    <w:rsid w:val="006B0DDD"/>
    <w:rsid w:val="006B2A4A"/>
    <w:rsid w:val="006C3DF3"/>
    <w:rsid w:val="006C63F9"/>
    <w:rsid w:val="006C6CDC"/>
    <w:rsid w:val="006E5153"/>
    <w:rsid w:val="006F2C77"/>
    <w:rsid w:val="007006E6"/>
    <w:rsid w:val="007037AE"/>
    <w:rsid w:val="00704D15"/>
    <w:rsid w:val="00712FA3"/>
    <w:rsid w:val="00716130"/>
    <w:rsid w:val="00721649"/>
    <w:rsid w:val="00725B39"/>
    <w:rsid w:val="007312B2"/>
    <w:rsid w:val="00735E52"/>
    <w:rsid w:val="00741687"/>
    <w:rsid w:val="007467C8"/>
    <w:rsid w:val="0075634A"/>
    <w:rsid w:val="007674FD"/>
    <w:rsid w:val="00774486"/>
    <w:rsid w:val="00775806"/>
    <w:rsid w:val="00777600"/>
    <w:rsid w:val="007808F6"/>
    <w:rsid w:val="00780C4E"/>
    <w:rsid w:val="007869AD"/>
    <w:rsid w:val="0078746C"/>
    <w:rsid w:val="00791A39"/>
    <w:rsid w:val="00793483"/>
    <w:rsid w:val="007938A8"/>
    <w:rsid w:val="007A0A0A"/>
    <w:rsid w:val="007A2892"/>
    <w:rsid w:val="007B1C3D"/>
    <w:rsid w:val="007B6154"/>
    <w:rsid w:val="007C6165"/>
    <w:rsid w:val="007E31CD"/>
    <w:rsid w:val="007F4DA3"/>
    <w:rsid w:val="007F63D2"/>
    <w:rsid w:val="007F7CF5"/>
    <w:rsid w:val="0080126A"/>
    <w:rsid w:val="0080438F"/>
    <w:rsid w:val="008051F6"/>
    <w:rsid w:val="00827629"/>
    <w:rsid w:val="0084155B"/>
    <w:rsid w:val="00853B51"/>
    <w:rsid w:val="00853FF3"/>
    <w:rsid w:val="008557FE"/>
    <w:rsid w:val="00863AA8"/>
    <w:rsid w:val="00865C00"/>
    <w:rsid w:val="00872C73"/>
    <w:rsid w:val="0087317D"/>
    <w:rsid w:val="008879EA"/>
    <w:rsid w:val="00891131"/>
    <w:rsid w:val="008945E1"/>
    <w:rsid w:val="00895ECC"/>
    <w:rsid w:val="00896D55"/>
    <w:rsid w:val="008B47BF"/>
    <w:rsid w:val="008C2F41"/>
    <w:rsid w:val="008D050A"/>
    <w:rsid w:val="008E1DA5"/>
    <w:rsid w:val="008E258A"/>
    <w:rsid w:val="008E3365"/>
    <w:rsid w:val="008F39D7"/>
    <w:rsid w:val="00901C03"/>
    <w:rsid w:val="00902BC9"/>
    <w:rsid w:val="00903A8A"/>
    <w:rsid w:val="00904F9C"/>
    <w:rsid w:val="009219FC"/>
    <w:rsid w:val="00927726"/>
    <w:rsid w:val="00932211"/>
    <w:rsid w:val="00933B4D"/>
    <w:rsid w:val="00935951"/>
    <w:rsid w:val="00946AAF"/>
    <w:rsid w:val="009555D6"/>
    <w:rsid w:val="00955E63"/>
    <w:rsid w:val="009721C2"/>
    <w:rsid w:val="00972E91"/>
    <w:rsid w:val="009756E6"/>
    <w:rsid w:val="0097575C"/>
    <w:rsid w:val="00976CAC"/>
    <w:rsid w:val="0098410A"/>
    <w:rsid w:val="009951A7"/>
    <w:rsid w:val="009A0799"/>
    <w:rsid w:val="009A2729"/>
    <w:rsid w:val="009A63C5"/>
    <w:rsid w:val="009A783A"/>
    <w:rsid w:val="009B091D"/>
    <w:rsid w:val="009B3564"/>
    <w:rsid w:val="009C0E77"/>
    <w:rsid w:val="009C2804"/>
    <w:rsid w:val="009C2C36"/>
    <w:rsid w:val="009C4B8A"/>
    <w:rsid w:val="009D0E1F"/>
    <w:rsid w:val="009D2505"/>
    <w:rsid w:val="009D25C6"/>
    <w:rsid w:val="009D4153"/>
    <w:rsid w:val="009D58E6"/>
    <w:rsid w:val="009E7FD2"/>
    <w:rsid w:val="00A03A5A"/>
    <w:rsid w:val="00A04931"/>
    <w:rsid w:val="00A06846"/>
    <w:rsid w:val="00A07AA4"/>
    <w:rsid w:val="00A40AE4"/>
    <w:rsid w:val="00A50872"/>
    <w:rsid w:val="00A51656"/>
    <w:rsid w:val="00A54D60"/>
    <w:rsid w:val="00A669CC"/>
    <w:rsid w:val="00A677CC"/>
    <w:rsid w:val="00A80FBB"/>
    <w:rsid w:val="00A83E66"/>
    <w:rsid w:val="00A87BA9"/>
    <w:rsid w:val="00A9729A"/>
    <w:rsid w:val="00AB0FEA"/>
    <w:rsid w:val="00AB4B97"/>
    <w:rsid w:val="00AC1A2F"/>
    <w:rsid w:val="00AC432C"/>
    <w:rsid w:val="00AD3412"/>
    <w:rsid w:val="00AF0EB2"/>
    <w:rsid w:val="00AF1F16"/>
    <w:rsid w:val="00AF2A7A"/>
    <w:rsid w:val="00AF2E13"/>
    <w:rsid w:val="00AF4ED8"/>
    <w:rsid w:val="00AF7D7B"/>
    <w:rsid w:val="00B004A8"/>
    <w:rsid w:val="00B03BE4"/>
    <w:rsid w:val="00B17523"/>
    <w:rsid w:val="00B2434C"/>
    <w:rsid w:val="00B264CB"/>
    <w:rsid w:val="00B30157"/>
    <w:rsid w:val="00B35464"/>
    <w:rsid w:val="00B35BA6"/>
    <w:rsid w:val="00B40F06"/>
    <w:rsid w:val="00B4229E"/>
    <w:rsid w:val="00B463D1"/>
    <w:rsid w:val="00B557E6"/>
    <w:rsid w:val="00B73FFD"/>
    <w:rsid w:val="00B748F6"/>
    <w:rsid w:val="00B749EF"/>
    <w:rsid w:val="00B761EE"/>
    <w:rsid w:val="00B8066B"/>
    <w:rsid w:val="00B85A2B"/>
    <w:rsid w:val="00B874F1"/>
    <w:rsid w:val="00BA5E63"/>
    <w:rsid w:val="00BC11CE"/>
    <w:rsid w:val="00BC49C9"/>
    <w:rsid w:val="00BC4F6B"/>
    <w:rsid w:val="00BD2CB7"/>
    <w:rsid w:val="00BD46F9"/>
    <w:rsid w:val="00BD5CF9"/>
    <w:rsid w:val="00BD6593"/>
    <w:rsid w:val="00BF398D"/>
    <w:rsid w:val="00BF6EA7"/>
    <w:rsid w:val="00C05021"/>
    <w:rsid w:val="00C13234"/>
    <w:rsid w:val="00C160AF"/>
    <w:rsid w:val="00C22015"/>
    <w:rsid w:val="00C25E20"/>
    <w:rsid w:val="00C26D25"/>
    <w:rsid w:val="00C335FA"/>
    <w:rsid w:val="00C34D35"/>
    <w:rsid w:val="00C36819"/>
    <w:rsid w:val="00C44A1E"/>
    <w:rsid w:val="00C4702F"/>
    <w:rsid w:val="00C50434"/>
    <w:rsid w:val="00C52D84"/>
    <w:rsid w:val="00C65F64"/>
    <w:rsid w:val="00C74337"/>
    <w:rsid w:val="00C7569B"/>
    <w:rsid w:val="00C82196"/>
    <w:rsid w:val="00C84B24"/>
    <w:rsid w:val="00C87AE0"/>
    <w:rsid w:val="00C9040F"/>
    <w:rsid w:val="00C962B9"/>
    <w:rsid w:val="00CA239F"/>
    <w:rsid w:val="00CA7CFB"/>
    <w:rsid w:val="00CC607D"/>
    <w:rsid w:val="00CE14D0"/>
    <w:rsid w:val="00CE6CA6"/>
    <w:rsid w:val="00CF1466"/>
    <w:rsid w:val="00CF37DB"/>
    <w:rsid w:val="00D05AC4"/>
    <w:rsid w:val="00D06577"/>
    <w:rsid w:val="00D1422C"/>
    <w:rsid w:val="00D2177C"/>
    <w:rsid w:val="00D22468"/>
    <w:rsid w:val="00D3223C"/>
    <w:rsid w:val="00D33474"/>
    <w:rsid w:val="00D402C1"/>
    <w:rsid w:val="00D46251"/>
    <w:rsid w:val="00D478E5"/>
    <w:rsid w:val="00D60AC7"/>
    <w:rsid w:val="00D6240B"/>
    <w:rsid w:val="00D71146"/>
    <w:rsid w:val="00D721EF"/>
    <w:rsid w:val="00D83999"/>
    <w:rsid w:val="00D936BE"/>
    <w:rsid w:val="00D953EA"/>
    <w:rsid w:val="00DB46EE"/>
    <w:rsid w:val="00DB5B7C"/>
    <w:rsid w:val="00DB6618"/>
    <w:rsid w:val="00DC42B7"/>
    <w:rsid w:val="00DC5E37"/>
    <w:rsid w:val="00DD23A3"/>
    <w:rsid w:val="00DD3970"/>
    <w:rsid w:val="00DE7818"/>
    <w:rsid w:val="00DF1D85"/>
    <w:rsid w:val="00E0173A"/>
    <w:rsid w:val="00E01D1B"/>
    <w:rsid w:val="00E03738"/>
    <w:rsid w:val="00E06E97"/>
    <w:rsid w:val="00E2494C"/>
    <w:rsid w:val="00E34C3B"/>
    <w:rsid w:val="00E424EA"/>
    <w:rsid w:val="00E436CE"/>
    <w:rsid w:val="00E4767E"/>
    <w:rsid w:val="00E60753"/>
    <w:rsid w:val="00E6197D"/>
    <w:rsid w:val="00E64144"/>
    <w:rsid w:val="00E66880"/>
    <w:rsid w:val="00E71DFE"/>
    <w:rsid w:val="00E85C38"/>
    <w:rsid w:val="00E92791"/>
    <w:rsid w:val="00E92F1E"/>
    <w:rsid w:val="00E967F1"/>
    <w:rsid w:val="00E975EF"/>
    <w:rsid w:val="00EA1AA5"/>
    <w:rsid w:val="00EA38D1"/>
    <w:rsid w:val="00EC42E8"/>
    <w:rsid w:val="00EC7C1E"/>
    <w:rsid w:val="00ED1971"/>
    <w:rsid w:val="00ED6517"/>
    <w:rsid w:val="00EE277E"/>
    <w:rsid w:val="00EE75F1"/>
    <w:rsid w:val="00EF0574"/>
    <w:rsid w:val="00EF0B41"/>
    <w:rsid w:val="00F128C0"/>
    <w:rsid w:val="00F13100"/>
    <w:rsid w:val="00F30E19"/>
    <w:rsid w:val="00F557EC"/>
    <w:rsid w:val="00F611F4"/>
    <w:rsid w:val="00F77B2A"/>
    <w:rsid w:val="00F87212"/>
    <w:rsid w:val="00F925F7"/>
    <w:rsid w:val="00FA3A1E"/>
    <w:rsid w:val="00FA5B43"/>
    <w:rsid w:val="00FA6900"/>
    <w:rsid w:val="00FB1D75"/>
    <w:rsid w:val="00FB6411"/>
    <w:rsid w:val="00FC18F5"/>
    <w:rsid w:val="00FC53D2"/>
    <w:rsid w:val="00FD4AEB"/>
    <w:rsid w:val="00FE06E2"/>
    <w:rsid w:val="00FE2BD6"/>
    <w:rsid w:val="00FF2BEE"/>
    <w:rsid w:val="00FF2E69"/>
    <w:rsid w:val="00FF6524"/>
    <w:rsid w:val="123B3E87"/>
    <w:rsid w:val="13DB9CFC"/>
    <w:rsid w:val="496C5AA4"/>
    <w:rsid w:val="5FB5F7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2A529C78-C9A5-41A9-80AE-E0D2D33B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A04931"/>
    <w:pPr>
      <w:widowControl/>
      <w:autoSpaceDE w:val="0"/>
      <w:autoSpaceDN w:val="0"/>
      <w:adjustRightInd w:val="0"/>
      <w:jc w:val="center"/>
    </w:pPr>
    <w:rPr>
      <w:rFonts w:ascii="Arial" w:eastAsia="Arial" w:hAnsi="Arial" w:cs="Arial"/>
      <w:color w:val="1F3864"/>
      <w:sz w:val="22"/>
      <w:szCs w:val="22"/>
    </w:rPr>
  </w:style>
  <w:style w:type="character" w:customStyle="1" w:styleId="03TextChar">
    <w:name w:val="03 Text Char"/>
    <w:link w:val="03Text"/>
    <w:rsid w:val="00A04931"/>
    <w:rPr>
      <w:rFonts w:ascii="Arial" w:eastAsia="Arial" w:hAnsi="Arial" w:cs="Arial"/>
      <w:snapToGrid w:val="0"/>
      <w:color w:val="1F3864"/>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 w:type="character" w:customStyle="1" w:styleId="ui-provider">
    <w:name w:val="ui-provider"/>
    <w:basedOn w:val="DefaultParagraphFont"/>
    <w:rsid w:val="00ED1971"/>
  </w:style>
  <w:style w:type="paragraph" w:customStyle="1" w:styleId="wixui-rich-texttext">
    <w:name w:val="wixui-rich-text__text"/>
    <w:basedOn w:val="Normal"/>
    <w:rsid w:val="00ED1971"/>
    <w:pPr>
      <w:widowControl/>
      <w:spacing w:before="100" w:beforeAutospacing="1" w:after="100" w:afterAutospacing="1"/>
    </w:pPr>
    <w:rPr>
      <w:rFonts w:ascii="Times New Roman" w:hAnsi="Times New Roman"/>
      <w:snapToGrid/>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260114164">
      <w:bodyDiv w:val="1"/>
      <w:marLeft w:val="0"/>
      <w:marRight w:val="0"/>
      <w:marTop w:val="0"/>
      <w:marBottom w:val="0"/>
      <w:divBdr>
        <w:top w:val="none" w:sz="0" w:space="0" w:color="auto"/>
        <w:left w:val="none" w:sz="0" w:space="0" w:color="auto"/>
        <w:bottom w:val="none" w:sz="0" w:space="0" w:color="auto"/>
        <w:right w:val="none" w:sz="0" w:space="0" w:color="auto"/>
      </w:divBdr>
    </w:div>
    <w:div w:id="461655431">
      <w:bodyDiv w:val="1"/>
      <w:marLeft w:val="0"/>
      <w:marRight w:val="0"/>
      <w:marTop w:val="0"/>
      <w:marBottom w:val="0"/>
      <w:divBdr>
        <w:top w:val="none" w:sz="0" w:space="0" w:color="auto"/>
        <w:left w:val="none" w:sz="0" w:space="0" w:color="auto"/>
        <w:bottom w:val="none" w:sz="0" w:space="0" w:color="auto"/>
        <w:right w:val="none" w:sz="0" w:space="0" w:color="auto"/>
      </w:divBdr>
    </w:div>
    <w:div w:id="483621722">
      <w:bodyDiv w:val="1"/>
      <w:marLeft w:val="0"/>
      <w:marRight w:val="0"/>
      <w:marTop w:val="0"/>
      <w:marBottom w:val="0"/>
      <w:divBdr>
        <w:top w:val="none" w:sz="0" w:space="0" w:color="auto"/>
        <w:left w:val="none" w:sz="0" w:space="0" w:color="auto"/>
        <w:bottom w:val="none" w:sz="0" w:space="0" w:color="auto"/>
        <w:right w:val="none" w:sz="0" w:space="0" w:color="auto"/>
      </w:divBdr>
    </w:div>
    <w:div w:id="529491986">
      <w:bodyDiv w:val="1"/>
      <w:marLeft w:val="0"/>
      <w:marRight w:val="0"/>
      <w:marTop w:val="0"/>
      <w:marBottom w:val="0"/>
      <w:divBdr>
        <w:top w:val="none" w:sz="0" w:space="0" w:color="auto"/>
        <w:left w:val="none" w:sz="0" w:space="0" w:color="auto"/>
        <w:bottom w:val="none" w:sz="0" w:space="0" w:color="auto"/>
        <w:right w:val="none" w:sz="0" w:space="0" w:color="auto"/>
      </w:divBdr>
    </w:div>
    <w:div w:id="862667051">
      <w:bodyDiv w:val="1"/>
      <w:marLeft w:val="0"/>
      <w:marRight w:val="0"/>
      <w:marTop w:val="0"/>
      <w:marBottom w:val="0"/>
      <w:divBdr>
        <w:top w:val="none" w:sz="0" w:space="0" w:color="auto"/>
        <w:left w:val="none" w:sz="0" w:space="0" w:color="auto"/>
        <w:bottom w:val="none" w:sz="0" w:space="0" w:color="auto"/>
        <w:right w:val="none" w:sz="0" w:space="0" w:color="auto"/>
      </w:divBdr>
    </w:div>
    <w:div w:id="1412383821">
      <w:bodyDiv w:val="1"/>
      <w:marLeft w:val="0"/>
      <w:marRight w:val="0"/>
      <w:marTop w:val="0"/>
      <w:marBottom w:val="0"/>
      <w:divBdr>
        <w:top w:val="none" w:sz="0" w:space="0" w:color="auto"/>
        <w:left w:val="none" w:sz="0" w:space="0" w:color="auto"/>
        <w:bottom w:val="none" w:sz="0" w:space="0" w:color="auto"/>
        <w:right w:val="none" w:sz="0" w:space="0" w:color="auto"/>
      </w:divBdr>
    </w:div>
    <w:div w:id="1486164637">
      <w:bodyDiv w:val="1"/>
      <w:marLeft w:val="0"/>
      <w:marRight w:val="0"/>
      <w:marTop w:val="0"/>
      <w:marBottom w:val="0"/>
      <w:divBdr>
        <w:top w:val="none" w:sz="0" w:space="0" w:color="auto"/>
        <w:left w:val="none" w:sz="0" w:space="0" w:color="auto"/>
        <w:bottom w:val="none" w:sz="0" w:space="0" w:color="auto"/>
        <w:right w:val="none" w:sz="0" w:space="0" w:color="auto"/>
      </w:divBdr>
    </w:div>
    <w:div w:id="1671761322">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 w:id="18691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uthamptonvts@abports.co.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7DB4F-721D-4132-B193-19D0C9487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3.xml><?xml version="1.0" encoding="utf-8"?>
<ds:datastoreItem xmlns:ds="http://schemas.openxmlformats.org/officeDocument/2006/customXml" ds:itemID="{F28F91C9-CB48-4BB4-8235-99EA771B99F5}">
  <ds:schemaRefs>
    <ds:schemaRef ds:uri="http://schemas.openxmlformats.org/package/2006/metadata/core-properties"/>
    <ds:schemaRef ds:uri="http://schemas.microsoft.com/office/2006/documentManagement/types"/>
    <ds:schemaRef ds:uri="http://schemas.microsoft.com/office/2006/metadata/properties"/>
    <ds:schemaRef ds:uri="11d4f78e-6598-4280-b310-3e462d90c335"/>
    <ds:schemaRef ds:uri="b4c0aac3-afb3-412e-814c-ebfe4e2bfd5a"/>
    <ds:schemaRef ds:uri="http://purl.org/dc/dcmitype/"/>
    <ds:schemaRef ds:uri="http://schemas.microsoft.com/office/infopath/2007/PartnerControls"/>
    <ds:schemaRef ds:uri="http://purl.org/dc/terms/"/>
    <ds:schemaRef ds:uri="3f80fd69-c317-4398-acf5-73e94f1e4f78"/>
    <ds:schemaRef ds:uri="http://www.w3.org/XML/1998/namespace"/>
    <ds:schemaRef ds:uri="http://purl.org/dc/elements/1.1/"/>
  </ds:schemaRefs>
</ds:datastoreItem>
</file>

<file path=customXml/itemProps4.xml><?xml version="1.0" encoding="utf-8"?>
<ds:datastoreItem xmlns:ds="http://schemas.openxmlformats.org/officeDocument/2006/customXml" ds:itemID="{96E5FDB8-3DF2-4862-8A9A-FABDB138C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6</cp:revision>
  <cp:lastPrinted>2026-01-02T10:09:00Z</cp:lastPrinted>
  <dcterms:created xsi:type="dcterms:W3CDTF">2026-01-02T09:23:00Z</dcterms:created>
  <dcterms:modified xsi:type="dcterms:W3CDTF">2026-01-02T10:09:00Z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f1dc67c1-cc6e-4e7d-ad19-44fc2e3865cd_Enabled">
    <vt:lpwstr>true</vt:lpwstr>
  </property>
  <property fmtid="{D5CDD505-2E9C-101B-9397-08002B2CF9AE}" pid="5" name="MSIP_Label_f1dc67c1-cc6e-4e7d-ad19-44fc2e3865cd_SetDate">
    <vt:lpwstr>2025-07-24T10:25:38Z</vt:lpwstr>
  </property>
  <property fmtid="{D5CDD505-2E9C-101B-9397-08002B2CF9AE}" pid="6" name="MSIP_Label_f1dc67c1-cc6e-4e7d-ad19-44fc2e3865cd_Method">
    <vt:lpwstr>Privileged</vt:lpwstr>
  </property>
  <property fmtid="{D5CDD505-2E9C-101B-9397-08002B2CF9AE}" pid="7" name="MSIP_Label_f1dc67c1-cc6e-4e7d-ad19-44fc2e3865cd_Name">
    <vt:lpwstr>Public</vt:lpwstr>
  </property>
  <property fmtid="{D5CDD505-2E9C-101B-9397-08002B2CF9AE}" pid="8" name="MSIP_Label_f1dc67c1-cc6e-4e7d-ad19-44fc2e3865cd_SiteId">
    <vt:lpwstr>d4b8cd2d-d0c8-437d-87ea-58d544aacf38</vt:lpwstr>
  </property>
  <property fmtid="{D5CDD505-2E9C-101B-9397-08002B2CF9AE}" pid="9" name="MSIP_Label_f1dc67c1-cc6e-4e7d-ad19-44fc2e3865cd_ActionId">
    <vt:lpwstr>9bac0be6-aecc-40e7-ae26-40c9005e6260</vt:lpwstr>
  </property>
  <property fmtid="{D5CDD505-2E9C-101B-9397-08002B2CF9AE}" pid="10" name="MSIP_Label_f1dc67c1-cc6e-4e7d-ad19-44fc2e3865cd_ContentBits">
    <vt:lpwstr>2</vt:lpwstr>
  </property>
  <property fmtid="{D5CDD505-2E9C-101B-9397-08002B2CF9AE}" pid="11" name="MSIP_Label_f1dc67c1-cc6e-4e7d-ad19-44fc2e3865cd_Tag">
    <vt:lpwstr>10, 0, 1, 1</vt:lpwstr>
  </property>
</Properties>
</file>