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3B4128" w14:paraId="0C533331" w14:textId="6BEFD713">
        <w:tc>
          <w:tcPr>
            <w:tcW w:w="7756" w:type="dxa"/>
            <w:shd w:val="clear" w:color="auto" w:fill="auto"/>
          </w:tcPr>
          <w:p w14:paraId="2737375A" w14:textId="23F91923" w:rsidR="00295384" w:rsidRDefault="00295384">
            <w:pPr>
              <w:pStyle w:val="01Title"/>
              <w:ind w:left="0"/>
              <w:jc w:val="left"/>
            </w:pPr>
            <w:r w:rsidRPr="00295384">
              <w:t xml:space="preserve">Number </w:t>
            </w:r>
            <w:r w:rsidR="003E5C39">
              <w:t>0</w:t>
            </w:r>
            <w:r w:rsidR="00CF6EEA">
              <w:t>16</w:t>
            </w:r>
            <w:r w:rsidRPr="00295384">
              <w:t xml:space="preserve"> of 20</w:t>
            </w:r>
            <w:r w:rsidR="003A79D7">
              <w:t>2</w:t>
            </w:r>
            <w:r w:rsidR="00557655">
              <w:t>6</w:t>
            </w:r>
          </w:p>
        </w:tc>
        <w:tc>
          <w:tcPr>
            <w:tcW w:w="2097" w:type="dxa"/>
            <w:shd w:val="clear" w:color="auto" w:fill="auto"/>
          </w:tcPr>
          <w:p w14:paraId="6B1AE784" w14:textId="72BD1FB2" w:rsidR="00295384" w:rsidRPr="006E2C37" w:rsidRDefault="00295384">
            <w:pPr>
              <w:pStyle w:val="01Title"/>
              <w:jc w:val="right"/>
            </w:pPr>
            <w:r w:rsidRPr="006E2C37">
              <w:t>01/01/202</w:t>
            </w:r>
            <w:r w:rsidR="00557655">
              <w:t>6</w:t>
            </w:r>
          </w:p>
        </w:tc>
      </w:tr>
    </w:tbl>
    <w:p w14:paraId="0529924C" w14:textId="77777777" w:rsidR="00295384" w:rsidRPr="00295384" w:rsidRDefault="00295384" w:rsidP="00295384">
      <w:pPr>
        <w:pStyle w:val="01Title"/>
      </w:pPr>
      <w:bookmarkStart w:id="0" w:name="Port_of_Southampton_–_River_Itchen_–_No_"/>
      <w:bookmarkEnd w:id="0"/>
    </w:p>
    <w:p w14:paraId="2EF0CB21" w14:textId="3431EB9B" w:rsidR="002F4F03" w:rsidRDefault="006E2C37" w:rsidP="00E66880">
      <w:pPr>
        <w:pStyle w:val="01Title"/>
      </w:pPr>
      <w:r w:rsidRPr="006E2C37">
        <w:t xml:space="preserve">Commercial </w:t>
      </w:r>
      <w:r>
        <w:t>S</w:t>
      </w:r>
      <w:r w:rsidRPr="006E2C37">
        <w:t xml:space="preserve">hipping </w:t>
      </w:r>
      <w:r>
        <w:t>D</w:t>
      </w:r>
      <w:r w:rsidRPr="006E2C37">
        <w:t xml:space="preserve">eparture </w:t>
      </w:r>
      <w:r>
        <w:t>T</w:t>
      </w:r>
      <w:r w:rsidRPr="006E2C37">
        <w:t>imes</w:t>
      </w:r>
    </w:p>
    <w:p w14:paraId="6CC2B1B7" w14:textId="77777777" w:rsidR="003A79D7" w:rsidRDefault="003A79D7" w:rsidP="003A79D7">
      <w:pPr>
        <w:pStyle w:val="01Title"/>
        <w:rPr>
          <w:rStyle w:val="Emphasis"/>
        </w:rPr>
      </w:pPr>
    </w:p>
    <w:p w14:paraId="772FA014" w14:textId="346D98A0" w:rsidR="00977F20" w:rsidRDefault="003D0B24" w:rsidP="00977F20">
      <w:pPr>
        <w:pStyle w:val="03Text"/>
      </w:pPr>
      <w:r w:rsidRPr="008B47BF">
        <w:rPr>
          <w:rStyle w:val="Emphasis"/>
        </w:rPr>
        <w:t>NOTICE IS HEREBY GIVEN</w:t>
      </w:r>
      <w:r>
        <w:t xml:space="preserve"> </w:t>
      </w:r>
      <w:r w:rsidR="00006AB2" w:rsidRPr="008B47BF">
        <w:t>that</w:t>
      </w:r>
      <w:r w:rsidR="00241323">
        <w:t xml:space="preserve"> </w:t>
      </w:r>
      <w:r w:rsidR="00977F20">
        <w:t xml:space="preserve">Masters, Shipping Agents, Berth Operators, Stevedores and Allied Services involved in a vessel’s departure from the Port of Southampton’s Statutory </w:t>
      </w:r>
      <w:proofErr w:type="spellStart"/>
      <w:r w:rsidR="00977F20">
        <w:t>Harbour</w:t>
      </w:r>
      <w:proofErr w:type="spellEnd"/>
      <w:r w:rsidR="00977F20">
        <w:t xml:space="preserve"> Authority area are instructed that the advertised ETD is the underway time</w:t>
      </w:r>
      <w:r w:rsidR="00AA6AA0">
        <w:t>, n</w:t>
      </w:r>
      <w:r w:rsidR="00977F20">
        <w:t xml:space="preserve">ot the pilot on a board time. </w:t>
      </w:r>
    </w:p>
    <w:p w14:paraId="791D0983" w14:textId="77777777" w:rsidR="00977F20" w:rsidRDefault="00977F20" w:rsidP="00977F20">
      <w:pPr>
        <w:pStyle w:val="03Text"/>
      </w:pPr>
    </w:p>
    <w:p w14:paraId="6A02D64E" w14:textId="77777777" w:rsidR="00977F20" w:rsidRDefault="00977F20" w:rsidP="00977F20">
      <w:pPr>
        <w:pStyle w:val="03Text"/>
      </w:pPr>
      <w:r>
        <w:t>When booking a vessels departure time, an allowance should be made for cargo operations to complete in time to allow vessel crews the time to complete pre-departure checks and for stevedores to clear the vessel so that gangways &amp; ramps can be secured for sea.</w:t>
      </w:r>
    </w:p>
    <w:p w14:paraId="09E467F3" w14:textId="77777777" w:rsidR="00977F20" w:rsidRDefault="00977F20" w:rsidP="00977F20">
      <w:pPr>
        <w:pStyle w:val="03Text"/>
      </w:pPr>
    </w:p>
    <w:p w14:paraId="1A748130" w14:textId="77777777" w:rsidR="00977F20" w:rsidRDefault="00977F20" w:rsidP="00977F20">
      <w:pPr>
        <w:pStyle w:val="03Text"/>
      </w:pPr>
      <w:r>
        <w:t xml:space="preserve">Officers &amp; Crews should be ready to attend mooring stations in adequate time for sailing at the allocated departure time. Pilots should endeavor to be in attendance 30 minutes before departure to prepare to be underway at the booked departure time. So that “singling up” can commence, Tugs &amp; Mooring gangs should attend at no later than 15 mins before ETD. A vessel with complex mooring arrangements should allow additional time and request allied services arrive earlier, so as to be underway at the correct time. </w:t>
      </w:r>
    </w:p>
    <w:p w14:paraId="028CD2DA" w14:textId="77777777" w:rsidR="00977F20" w:rsidRDefault="00977F20" w:rsidP="00977F20">
      <w:pPr>
        <w:pStyle w:val="03Text"/>
      </w:pPr>
    </w:p>
    <w:p w14:paraId="1E21CA8A" w14:textId="6B8500B9" w:rsidR="003D0B24" w:rsidRDefault="00977F20" w:rsidP="00977F20">
      <w:pPr>
        <w:pStyle w:val="03Text"/>
      </w:pPr>
      <w:r>
        <w:t xml:space="preserve">Vessels failing to achieve their booked departure time may have traffic clearance denied and be issued with the next available traffic slot from VTS. The Assistant </w:t>
      </w:r>
      <w:proofErr w:type="spellStart"/>
      <w:r>
        <w:t>Harbour</w:t>
      </w:r>
      <w:proofErr w:type="spellEnd"/>
      <w:r>
        <w:t xml:space="preserve"> Master (VTS) has this delegated authority on behalf of the </w:t>
      </w:r>
      <w:proofErr w:type="spellStart"/>
      <w:r>
        <w:t>Harbour</w:t>
      </w:r>
      <w:proofErr w:type="spellEnd"/>
      <w:r>
        <w:t xml:space="preserve"> Master Southampton under the powers contained within the Section 52 of the </w:t>
      </w:r>
      <w:proofErr w:type="spellStart"/>
      <w:r>
        <w:t>Harbours</w:t>
      </w:r>
      <w:proofErr w:type="spellEnd"/>
      <w:r>
        <w:t>, Docks and Piers Clauses Act 1847.</w:t>
      </w:r>
    </w:p>
    <w:p w14:paraId="6288BF0C" w14:textId="77777777" w:rsidR="00891131" w:rsidRDefault="00891131" w:rsidP="00891131"/>
    <w:p w14:paraId="5AB14722" w14:textId="77777777" w:rsidR="00B35BA6" w:rsidRDefault="00B35BA6" w:rsidP="00891131"/>
    <w:p w14:paraId="2E98DF01" w14:textId="77777777" w:rsidR="00B35BA6" w:rsidRPr="00891131" w:rsidRDefault="00B35BA6" w:rsidP="00891131"/>
    <w:p w14:paraId="4730A226" w14:textId="77777777" w:rsidR="00B35BA6" w:rsidRPr="00551226" w:rsidRDefault="00B35BA6" w:rsidP="00B35BA6">
      <w:pPr>
        <w:pStyle w:val="03Text"/>
        <w:rPr>
          <w:b/>
          <w:bCs/>
          <w:color w:val="1F3864"/>
        </w:rPr>
      </w:pPr>
      <w:r w:rsidRPr="00551226">
        <w:rPr>
          <w:b/>
          <w:bCs/>
          <w:color w:val="1F3864"/>
        </w:rPr>
        <w:t>Steven Masters,</w:t>
      </w:r>
    </w:p>
    <w:p w14:paraId="13061874" w14:textId="1BA49145" w:rsidR="00B35BA6" w:rsidRPr="00551226" w:rsidRDefault="00B35BA6" w:rsidP="00B35BA6">
      <w:pPr>
        <w:pStyle w:val="03Text"/>
        <w:rPr>
          <w:b/>
          <w:bCs/>
          <w:color w:val="1F3864"/>
        </w:rPr>
      </w:pPr>
      <w:proofErr w:type="spellStart"/>
      <w:r w:rsidRPr="00551226">
        <w:rPr>
          <w:b/>
          <w:bCs/>
          <w:color w:val="1F3864"/>
        </w:rPr>
        <w:t>Harbour</w:t>
      </w:r>
      <w:proofErr w:type="spellEnd"/>
      <w:r w:rsidRPr="00551226">
        <w:rPr>
          <w:b/>
          <w:bCs/>
          <w:color w:val="1F3864"/>
        </w:rPr>
        <w:t xml:space="preserve"> Master</w:t>
      </w:r>
    </w:p>
    <w:sectPr w:rsidR="00B35BA6" w:rsidRPr="00551226" w:rsidSect="00551226">
      <w:headerReference w:type="default" r:id="rId11"/>
      <w:footerReference w:type="even" r:id="rId12"/>
      <w:footerReference w:type="default" r:id="rId13"/>
      <w:footerReference w:type="first" r:id="rId14"/>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9721" w14:textId="77777777" w:rsidR="00AC6EE7" w:rsidRDefault="00AC6EE7">
      <w:r>
        <w:separator/>
      </w:r>
    </w:p>
  </w:endnote>
  <w:endnote w:type="continuationSeparator" w:id="0">
    <w:p w14:paraId="634D8326" w14:textId="77777777" w:rsidR="00AC6EE7" w:rsidRDefault="00AC6EE7">
      <w:r>
        <w:continuationSeparator/>
      </w:r>
    </w:p>
  </w:endnote>
  <w:endnote w:type="continuationNotice" w:id="1">
    <w:p w14:paraId="251BCBCE" w14:textId="77777777" w:rsidR="00AC6EE7" w:rsidRDefault="00AC6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64D02209"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 xml:space="preserve">Click to Subscribe/Unsubscribe from </w:t>
            </w:r>
            <w:proofErr w:type="spellStart"/>
            <w:r w:rsidRPr="008B47BF">
              <w:rPr>
                <w:rStyle w:val="Hyperlink"/>
                <w:rFonts w:ascii="Arial" w:hAnsi="Arial" w:cs="Arial"/>
                <w:b/>
                <w:bCs/>
                <w:color w:val="1F3864"/>
                <w:sz w:val="22"/>
                <w:u w:val="none"/>
                <w:lang w:val="en-GB"/>
              </w:rPr>
              <w:t>LNtM</w:t>
            </w:r>
            <w:proofErr w:type="spellEnd"/>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3CC59503"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 xml:space="preserve">Click to Subscribe/Unsubscribe from </w:t>
            </w:r>
            <w:proofErr w:type="spellStart"/>
            <w:r>
              <w:rPr>
                <w:rStyle w:val="Hyperlink"/>
                <w:rFonts w:ascii="Arial" w:hAnsi="Arial" w:cs="Arial"/>
                <w:b/>
                <w:bCs/>
                <w:color w:val="1F3864"/>
                <w:sz w:val="22"/>
                <w:u w:val="none"/>
                <w:lang w:val="en-GB"/>
              </w:rPr>
              <w:t>LNtM</w:t>
            </w:r>
            <w:proofErr w:type="spellEnd"/>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3C9A" w14:textId="77777777" w:rsidR="00252153" w:rsidRDefault="00252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64BFB" w14:textId="77777777" w:rsidR="00AC6EE7" w:rsidRDefault="00AC6EE7">
      <w:r>
        <w:separator/>
      </w:r>
    </w:p>
  </w:footnote>
  <w:footnote w:type="continuationSeparator" w:id="0">
    <w:p w14:paraId="66249BE9" w14:textId="77777777" w:rsidR="00AC6EE7" w:rsidRDefault="00AC6EE7">
      <w:r>
        <w:continuationSeparator/>
      </w:r>
    </w:p>
  </w:footnote>
  <w:footnote w:type="continuationNotice" w:id="1">
    <w:p w14:paraId="75BA944C" w14:textId="77777777" w:rsidR="00AC6EE7" w:rsidRDefault="00AC6E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1B39E333" w:rsidR="00295384" w:rsidRDefault="007E0BE2" w:rsidP="00295384">
    <w:pPr>
      <w:jc w:val="center"/>
      <w:rPr>
        <w:sz w:val="28"/>
        <w:lang w:val="en-GB"/>
      </w:rPr>
    </w:pPr>
    <w:r>
      <w:rPr>
        <w:noProof/>
        <w:sz w:val="28"/>
        <w:lang w:val="en-GB"/>
      </w:rPr>
      <w:drawing>
        <wp:inline distT="0" distB="0" distL="0" distR="0" wp14:anchorId="1974CABB" wp14:editId="5413EB62">
          <wp:extent cx="360997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09975" cy="733425"/>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6"/>
  </w:num>
  <w:num w:numId="2" w16cid:durableId="1565990124">
    <w:abstractNumId w:val="7"/>
  </w:num>
  <w:num w:numId="3" w16cid:durableId="1117334771">
    <w:abstractNumId w:val="14"/>
  </w:num>
  <w:num w:numId="4" w16cid:durableId="287930662">
    <w:abstractNumId w:val="3"/>
  </w:num>
  <w:num w:numId="5" w16cid:durableId="711155622">
    <w:abstractNumId w:val="5"/>
  </w:num>
  <w:num w:numId="6" w16cid:durableId="2018653303">
    <w:abstractNumId w:val="15"/>
  </w:num>
  <w:num w:numId="7" w16cid:durableId="661858431">
    <w:abstractNumId w:val="9"/>
  </w:num>
  <w:num w:numId="8" w16cid:durableId="196236529">
    <w:abstractNumId w:val="13"/>
  </w:num>
  <w:num w:numId="9" w16cid:durableId="1543176270">
    <w:abstractNumId w:val="12"/>
  </w:num>
  <w:num w:numId="10" w16cid:durableId="1655915572">
    <w:abstractNumId w:val="8"/>
  </w:num>
  <w:num w:numId="11" w16cid:durableId="1675717121">
    <w:abstractNumId w:val="17"/>
  </w:num>
  <w:num w:numId="12" w16cid:durableId="203296043">
    <w:abstractNumId w:val="10"/>
  </w:num>
  <w:num w:numId="13" w16cid:durableId="973170920">
    <w:abstractNumId w:val="11"/>
  </w:num>
  <w:num w:numId="14" w16cid:durableId="83966332">
    <w:abstractNumId w:val="2"/>
  </w:num>
  <w:num w:numId="15" w16cid:durableId="716969957">
    <w:abstractNumId w:val="16"/>
  </w:num>
  <w:num w:numId="16" w16cid:durableId="158544217">
    <w:abstractNumId w:val="4"/>
  </w:num>
  <w:num w:numId="17" w16cid:durableId="1460492420">
    <w:abstractNumId w:val="1"/>
  </w:num>
  <w:num w:numId="18" w16cid:durableId="66297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2AC7"/>
    <w:rsid w:val="00017017"/>
    <w:rsid w:val="0002774A"/>
    <w:rsid w:val="00031F71"/>
    <w:rsid w:val="00037130"/>
    <w:rsid w:val="000409D4"/>
    <w:rsid w:val="000524BD"/>
    <w:rsid w:val="000525B2"/>
    <w:rsid w:val="000677A3"/>
    <w:rsid w:val="00075C93"/>
    <w:rsid w:val="00085116"/>
    <w:rsid w:val="000B5E22"/>
    <w:rsid w:val="000C5EA9"/>
    <w:rsid w:val="000D1AFF"/>
    <w:rsid w:val="000D41F7"/>
    <w:rsid w:val="000D6334"/>
    <w:rsid w:val="000E40AB"/>
    <w:rsid w:val="0011408A"/>
    <w:rsid w:val="0012214F"/>
    <w:rsid w:val="00124E61"/>
    <w:rsid w:val="00125161"/>
    <w:rsid w:val="00126398"/>
    <w:rsid w:val="00126C65"/>
    <w:rsid w:val="00136746"/>
    <w:rsid w:val="001371EE"/>
    <w:rsid w:val="00162253"/>
    <w:rsid w:val="001A3967"/>
    <w:rsid w:val="001B044C"/>
    <w:rsid w:val="001D056C"/>
    <w:rsid w:val="001D0F4E"/>
    <w:rsid w:val="001F2A31"/>
    <w:rsid w:val="00200E9C"/>
    <w:rsid w:val="002062AB"/>
    <w:rsid w:val="00210B46"/>
    <w:rsid w:val="00211CB3"/>
    <w:rsid w:val="00214164"/>
    <w:rsid w:val="002150D7"/>
    <w:rsid w:val="0021567B"/>
    <w:rsid w:val="00215767"/>
    <w:rsid w:val="00220EDB"/>
    <w:rsid w:val="00226A51"/>
    <w:rsid w:val="0023145C"/>
    <w:rsid w:val="00234DC0"/>
    <w:rsid w:val="00241323"/>
    <w:rsid w:val="00252153"/>
    <w:rsid w:val="00253C64"/>
    <w:rsid w:val="00265D44"/>
    <w:rsid w:val="00265EAD"/>
    <w:rsid w:val="00270D08"/>
    <w:rsid w:val="00273D9E"/>
    <w:rsid w:val="002812EA"/>
    <w:rsid w:val="00291665"/>
    <w:rsid w:val="00294D29"/>
    <w:rsid w:val="00295384"/>
    <w:rsid w:val="002A1A85"/>
    <w:rsid w:val="002B04D9"/>
    <w:rsid w:val="002B1018"/>
    <w:rsid w:val="002C736A"/>
    <w:rsid w:val="002E0072"/>
    <w:rsid w:val="002F4F03"/>
    <w:rsid w:val="00312AA3"/>
    <w:rsid w:val="00317486"/>
    <w:rsid w:val="00326468"/>
    <w:rsid w:val="003541C5"/>
    <w:rsid w:val="00363F94"/>
    <w:rsid w:val="00372814"/>
    <w:rsid w:val="00390B39"/>
    <w:rsid w:val="003A06BE"/>
    <w:rsid w:val="003A5E35"/>
    <w:rsid w:val="003A79D7"/>
    <w:rsid w:val="003B32E8"/>
    <w:rsid w:val="003B4128"/>
    <w:rsid w:val="003D0B24"/>
    <w:rsid w:val="003E5C39"/>
    <w:rsid w:val="003E76F3"/>
    <w:rsid w:val="00407970"/>
    <w:rsid w:val="00413D25"/>
    <w:rsid w:val="00415CD6"/>
    <w:rsid w:val="004226D3"/>
    <w:rsid w:val="00423AB5"/>
    <w:rsid w:val="004251A6"/>
    <w:rsid w:val="004259CE"/>
    <w:rsid w:val="00434321"/>
    <w:rsid w:val="004366E4"/>
    <w:rsid w:val="0044770B"/>
    <w:rsid w:val="00456982"/>
    <w:rsid w:val="0046061B"/>
    <w:rsid w:val="00484CB2"/>
    <w:rsid w:val="00491460"/>
    <w:rsid w:val="0049750E"/>
    <w:rsid w:val="004A3788"/>
    <w:rsid w:val="004A389F"/>
    <w:rsid w:val="004A52D3"/>
    <w:rsid w:val="004A5321"/>
    <w:rsid w:val="004B206C"/>
    <w:rsid w:val="004C39AF"/>
    <w:rsid w:val="004D3C7F"/>
    <w:rsid w:val="004F0D71"/>
    <w:rsid w:val="00510CEF"/>
    <w:rsid w:val="00526D9D"/>
    <w:rsid w:val="00536BB8"/>
    <w:rsid w:val="00551226"/>
    <w:rsid w:val="00557655"/>
    <w:rsid w:val="00560218"/>
    <w:rsid w:val="00564BBF"/>
    <w:rsid w:val="00573241"/>
    <w:rsid w:val="005754BF"/>
    <w:rsid w:val="0058399E"/>
    <w:rsid w:val="005846FF"/>
    <w:rsid w:val="005A6EE7"/>
    <w:rsid w:val="005B41C6"/>
    <w:rsid w:val="005C4873"/>
    <w:rsid w:val="005C6DC4"/>
    <w:rsid w:val="005F0D12"/>
    <w:rsid w:val="005F1C17"/>
    <w:rsid w:val="00600525"/>
    <w:rsid w:val="00604624"/>
    <w:rsid w:val="00605F2A"/>
    <w:rsid w:val="00605FDB"/>
    <w:rsid w:val="00611CFC"/>
    <w:rsid w:val="00623E28"/>
    <w:rsid w:val="0062544B"/>
    <w:rsid w:val="00635EA2"/>
    <w:rsid w:val="00643690"/>
    <w:rsid w:val="00643ADB"/>
    <w:rsid w:val="00676D08"/>
    <w:rsid w:val="006C3DF3"/>
    <w:rsid w:val="006C63F9"/>
    <w:rsid w:val="006C6CDC"/>
    <w:rsid w:val="006D23A1"/>
    <w:rsid w:val="006E2C37"/>
    <w:rsid w:val="007006E6"/>
    <w:rsid w:val="007037AE"/>
    <w:rsid w:val="00721649"/>
    <w:rsid w:val="00725B39"/>
    <w:rsid w:val="007312B2"/>
    <w:rsid w:val="00741687"/>
    <w:rsid w:val="007467C8"/>
    <w:rsid w:val="007674FD"/>
    <w:rsid w:val="00775806"/>
    <w:rsid w:val="00777600"/>
    <w:rsid w:val="007808F6"/>
    <w:rsid w:val="00780C4E"/>
    <w:rsid w:val="007861BD"/>
    <w:rsid w:val="007869AD"/>
    <w:rsid w:val="0078746C"/>
    <w:rsid w:val="00791A39"/>
    <w:rsid w:val="007938A8"/>
    <w:rsid w:val="007B6154"/>
    <w:rsid w:val="007C6165"/>
    <w:rsid w:val="007E0BE2"/>
    <w:rsid w:val="007E31CD"/>
    <w:rsid w:val="007F4DA3"/>
    <w:rsid w:val="007F63D2"/>
    <w:rsid w:val="0080126A"/>
    <w:rsid w:val="0080438F"/>
    <w:rsid w:val="00827629"/>
    <w:rsid w:val="0084155B"/>
    <w:rsid w:val="00853B51"/>
    <w:rsid w:val="0085522D"/>
    <w:rsid w:val="00863AA8"/>
    <w:rsid w:val="00865C00"/>
    <w:rsid w:val="0087317D"/>
    <w:rsid w:val="00891131"/>
    <w:rsid w:val="008945E1"/>
    <w:rsid w:val="00895ECC"/>
    <w:rsid w:val="00896D55"/>
    <w:rsid w:val="00897269"/>
    <w:rsid w:val="008B47BF"/>
    <w:rsid w:val="008C2F41"/>
    <w:rsid w:val="008E1DA5"/>
    <w:rsid w:val="008E258A"/>
    <w:rsid w:val="008E3365"/>
    <w:rsid w:val="00902BC9"/>
    <w:rsid w:val="00903A8A"/>
    <w:rsid w:val="009219FC"/>
    <w:rsid w:val="00932211"/>
    <w:rsid w:val="00933B4D"/>
    <w:rsid w:val="00941E19"/>
    <w:rsid w:val="009555D6"/>
    <w:rsid w:val="009558B7"/>
    <w:rsid w:val="00955E63"/>
    <w:rsid w:val="009721C2"/>
    <w:rsid w:val="00976470"/>
    <w:rsid w:val="00977F20"/>
    <w:rsid w:val="009951A7"/>
    <w:rsid w:val="009A0799"/>
    <w:rsid w:val="009B091D"/>
    <w:rsid w:val="009B3564"/>
    <w:rsid w:val="009C2C36"/>
    <w:rsid w:val="009D2505"/>
    <w:rsid w:val="009E7FD2"/>
    <w:rsid w:val="00A03A5A"/>
    <w:rsid w:val="00A06846"/>
    <w:rsid w:val="00A40AE4"/>
    <w:rsid w:val="00A50872"/>
    <w:rsid w:val="00A51656"/>
    <w:rsid w:val="00A66BDD"/>
    <w:rsid w:val="00A677CC"/>
    <w:rsid w:val="00A87BA9"/>
    <w:rsid w:val="00AA6AA0"/>
    <w:rsid w:val="00AB0FEA"/>
    <w:rsid w:val="00AB4B97"/>
    <w:rsid w:val="00AC1A2F"/>
    <w:rsid w:val="00AC432C"/>
    <w:rsid w:val="00AC6EE7"/>
    <w:rsid w:val="00AE5751"/>
    <w:rsid w:val="00AF0EB2"/>
    <w:rsid w:val="00AF1F16"/>
    <w:rsid w:val="00AF2E13"/>
    <w:rsid w:val="00AF7D7B"/>
    <w:rsid w:val="00B004A8"/>
    <w:rsid w:val="00B17523"/>
    <w:rsid w:val="00B30157"/>
    <w:rsid w:val="00B35BA6"/>
    <w:rsid w:val="00B40F06"/>
    <w:rsid w:val="00B4229E"/>
    <w:rsid w:val="00B557E6"/>
    <w:rsid w:val="00B73FFD"/>
    <w:rsid w:val="00B748F6"/>
    <w:rsid w:val="00B749EF"/>
    <w:rsid w:val="00B761EE"/>
    <w:rsid w:val="00B8066B"/>
    <w:rsid w:val="00B85A2B"/>
    <w:rsid w:val="00BC11CE"/>
    <w:rsid w:val="00BC49C9"/>
    <w:rsid w:val="00BC4F6B"/>
    <w:rsid w:val="00BD2CB7"/>
    <w:rsid w:val="00BD46F9"/>
    <w:rsid w:val="00BD6593"/>
    <w:rsid w:val="00BF398D"/>
    <w:rsid w:val="00BF6EA7"/>
    <w:rsid w:val="00C05021"/>
    <w:rsid w:val="00C25E20"/>
    <w:rsid w:val="00C26D25"/>
    <w:rsid w:val="00C335FA"/>
    <w:rsid w:val="00C34D35"/>
    <w:rsid w:val="00C50434"/>
    <w:rsid w:val="00C65F64"/>
    <w:rsid w:val="00C82196"/>
    <w:rsid w:val="00C87AE0"/>
    <w:rsid w:val="00C962B9"/>
    <w:rsid w:val="00CA5D98"/>
    <w:rsid w:val="00CA7CFB"/>
    <w:rsid w:val="00CC607D"/>
    <w:rsid w:val="00CD6383"/>
    <w:rsid w:val="00CE6CA6"/>
    <w:rsid w:val="00CF37DB"/>
    <w:rsid w:val="00CF6EEA"/>
    <w:rsid w:val="00D05AC4"/>
    <w:rsid w:val="00D06577"/>
    <w:rsid w:val="00D1097F"/>
    <w:rsid w:val="00D1422C"/>
    <w:rsid w:val="00D22468"/>
    <w:rsid w:val="00D3223C"/>
    <w:rsid w:val="00D402C1"/>
    <w:rsid w:val="00D46251"/>
    <w:rsid w:val="00D478E5"/>
    <w:rsid w:val="00D60AC7"/>
    <w:rsid w:val="00D6240B"/>
    <w:rsid w:val="00D936BE"/>
    <w:rsid w:val="00D953EA"/>
    <w:rsid w:val="00DB46EE"/>
    <w:rsid w:val="00DC42B7"/>
    <w:rsid w:val="00DC5E37"/>
    <w:rsid w:val="00DD23A3"/>
    <w:rsid w:val="00DF1D85"/>
    <w:rsid w:val="00E01D1B"/>
    <w:rsid w:val="00E06E97"/>
    <w:rsid w:val="00E34C3B"/>
    <w:rsid w:val="00E424EA"/>
    <w:rsid w:val="00E6197D"/>
    <w:rsid w:val="00E64144"/>
    <w:rsid w:val="00E66880"/>
    <w:rsid w:val="00E71DFE"/>
    <w:rsid w:val="00E85C38"/>
    <w:rsid w:val="00E967F1"/>
    <w:rsid w:val="00EA1AA5"/>
    <w:rsid w:val="00EA38D1"/>
    <w:rsid w:val="00EC42E8"/>
    <w:rsid w:val="00EC7C1E"/>
    <w:rsid w:val="00EE277E"/>
    <w:rsid w:val="00EE75F1"/>
    <w:rsid w:val="00EF0574"/>
    <w:rsid w:val="00EF0B41"/>
    <w:rsid w:val="00F30E19"/>
    <w:rsid w:val="00F557EC"/>
    <w:rsid w:val="00F77B2A"/>
    <w:rsid w:val="00F925F7"/>
    <w:rsid w:val="00FA5B43"/>
    <w:rsid w:val="00FC18F5"/>
    <w:rsid w:val="00FC53D2"/>
    <w:rsid w:val="00FE06E2"/>
    <w:rsid w:val="00FE2BD6"/>
    <w:rsid w:val="00FF2BEE"/>
    <w:rsid w:val="00FF2E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667568C3-4B97-421B-AC16-453C9ED8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5F1C17"/>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295384"/>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Props1.xml><?xml version="1.0" encoding="utf-8"?>
<ds:datastoreItem xmlns:ds="http://schemas.openxmlformats.org/officeDocument/2006/customXml" ds:itemID="{C4C19F8E-6BF9-4AB5-B60F-C3FB0A31A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customXml/itemProps3.xml><?xml version="1.0" encoding="utf-8"?>
<ds:datastoreItem xmlns:ds="http://schemas.openxmlformats.org/officeDocument/2006/customXml" ds:itemID="{96E5FDB8-3DF2-4862-8A9A-FABDB138C522}">
  <ds:schemaRefs>
    <ds:schemaRef ds:uri="http://schemas.microsoft.com/sharepoint/v3/contenttype/forms"/>
  </ds:schemaRefs>
</ds:datastoreItem>
</file>

<file path=customXml/itemProps4.xml><?xml version="1.0" encoding="utf-8"?>
<ds:datastoreItem xmlns:ds="http://schemas.openxmlformats.org/officeDocument/2006/customXml" ds:itemID="{F28F91C9-CB48-4BB4-8235-99EA771B99F5}">
  <ds:schemaRefs>
    <ds:schemaRef ds:uri="http://schemas.microsoft.com/office/2006/metadata/properties"/>
    <ds:schemaRef ds:uri="http://purl.org/dc/elements/1.1/"/>
    <ds:schemaRef ds:uri="11d4f78e-6598-4280-b310-3e462d90c335"/>
    <ds:schemaRef ds:uri="http://schemas.microsoft.com/office/2006/documentManagement/types"/>
    <ds:schemaRef ds:uri="http://purl.org/dc/dcmitype/"/>
    <ds:schemaRef ds:uri="http://purl.org/dc/terms/"/>
    <ds:schemaRef ds:uri="3f80fd69-c317-4398-acf5-73e94f1e4f78"/>
    <ds:schemaRef ds:uri="http://www.w3.org/XML/1998/namespace"/>
    <ds:schemaRef ds:uri="b4c0aac3-afb3-412e-814c-ebfe4e2bfd5a"/>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1529</CharactersWithSpaces>
  <SharedDoc>false</SharedDoc>
  <HLinks>
    <vt:vector size="6" baseType="variant">
      <vt:variant>
        <vt:i4>6094870</vt:i4>
      </vt:variant>
      <vt:variant>
        <vt:i4>0</vt:i4>
      </vt:variant>
      <vt:variant>
        <vt:i4>0</vt:i4>
      </vt:variant>
      <vt:variant>
        <vt:i4>5</vt:i4>
      </vt:variant>
      <vt:variant>
        <vt:lpwstr>http://www.southamptonvts.co.uk/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8</cp:revision>
  <cp:lastPrinted>2026-01-02T10:24:00Z</cp:lastPrinted>
  <dcterms:created xsi:type="dcterms:W3CDTF">2025-12-04T15:34:00Z</dcterms:created>
  <dcterms:modified xsi:type="dcterms:W3CDTF">2026-01-02T10:24:00Z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a4700038-1dc4-4256-967c-bf1c562f6a2b_Enabled">
    <vt:lpwstr>true</vt:lpwstr>
  </property>
  <property fmtid="{D5CDD505-2E9C-101B-9397-08002B2CF9AE}" pid="5" name="MSIP_Label_a4700038-1dc4-4256-967c-bf1c562f6a2b_SetDate">
    <vt:lpwstr>2025-12-04T15:34:28Z</vt:lpwstr>
  </property>
  <property fmtid="{D5CDD505-2E9C-101B-9397-08002B2CF9AE}" pid="6" name="MSIP_Label_a4700038-1dc4-4256-967c-bf1c562f6a2b_Method">
    <vt:lpwstr>Privileged</vt:lpwstr>
  </property>
  <property fmtid="{D5CDD505-2E9C-101B-9397-08002B2CF9AE}" pid="7" name="MSIP_Label_a4700038-1dc4-4256-967c-bf1c562f6a2b_Name">
    <vt:lpwstr>Internal</vt:lpwstr>
  </property>
  <property fmtid="{D5CDD505-2E9C-101B-9397-08002B2CF9AE}" pid="8" name="MSIP_Label_a4700038-1dc4-4256-967c-bf1c562f6a2b_SiteId">
    <vt:lpwstr>d4b8cd2d-d0c8-437d-87ea-58d544aacf38</vt:lpwstr>
  </property>
  <property fmtid="{D5CDD505-2E9C-101B-9397-08002B2CF9AE}" pid="9" name="MSIP_Label_a4700038-1dc4-4256-967c-bf1c562f6a2b_ActionId">
    <vt:lpwstr>3fc53c90-1de8-41a8-a98f-c1a1e39387a4</vt:lpwstr>
  </property>
  <property fmtid="{D5CDD505-2E9C-101B-9397-08002B2CF9AE}" pid="10" name="MSIP_Label_a4700038-1dc4-4256-967c-bf1c562f6a2b_ContentBits">
    <vt:lpwstr>2</vt:lpwstr>
  </property>
  <property fmtid="{D5CDD505-2E9C-101B-9397-08002B2CF9AE}" pid="11" name="MSIP_Label_a4700038-1dc4-4256-967c-bf1c562f6a2b_Tag">
    <vt:lpwstr>10, 0, 1, 1</vt:lpwstr>
  </property>
</Properties>
</file>